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2B" w:rsidRDefault="00880B69" w:rsidP="00A4222A">
      <w:pPr>
        <w:pStyle w:val="Title"/>
        <w:jc w:val="center"/>
        <w:rPr>
          <w:b/>
          <w:u w:val="single"/>
        </w:rPr>
      </w:pPr>
      <w:r w:rsidRPr="00880B69">
        <w:rPr>
          <w:b/>
          <w:u w:val="single"/>
        </w:rPr>
        <w:t>MIDDLETHORPE NURSERY 2019</w:t>
      </w:r>
    </w:p>
    <w:p w:rsidR="00A4222A" w:rsidRPr="00B916C6" w:rsidRDefault="00A4222A" w:rsidP="00A4222A">
      <w:pPr>
        <w:rPr>
          <w:sz w:val="16"/>
          <w:szCs w:val="16"/>
        </w:rPr>
      </w:pPr>
    </w:p>
    <w:p w:rsidR="00A4222A" w:rsidRDefault="00A4222A" w:rsidP="00A4222A">
      <w:r>
        <w:t xml:space="preserve">Middlethorpe Primary Academy is </w:t>
      </w:r>
      <w:r w:rsidR="00446361">
        <w:t>planning to open</w:t>
      </w:r>
      <w:r>
        <w:t xml:space="preserve"> a school nursery in September 2019.  We will be offering 2 year old and 3 year old funded places and possibly additional funded hours (if you meet the </w:t>
      </w:r>
      <w:r w:rsidR="009929DB">
        <w:t>criteria below) or additional paid hours.</w:t>
      </w:r>
    </w:p>
    <w:p w:rsidR="009929DB" w:rsidRDefault="009929DB" w:rsidP="00A4222A">
      <w:r>
        <w:t>Therefore could you please complete the form below so we can design a nursery provision that is suitable for all.</w:t>
      </w:r>
    </w:p>
    <w:tbl>
      <w:tblPr>
        <w:tblStyle w:val="TableGrid"/>
        <w:tblW w:w="0" w:type="auto"/>
        <w:tblLook w:val="04A0" w:firstRow="1" w:lastRow="0" w:firstColumn="1" w:lastColumn="0" w:noHBand="0" w:noVBand="1"/>
      </w:tblPr>
      <w:tblGrid>
        <w:gridCol w:w="10456"/>
      </w:tblGrid>
      <w:tr w:rsidR="00B916C6" w:rsidTr="00315A95">
        <w:trPr>
          <w:trHeight w:val="10245"/>
        </w:trPr>
        <w:tc>
          <w:tcPr>
            <w:tcW w:w="10456" w:type="dxa"/>
          </w:tcPr>
          <w:p w:rsidR="00B916C6" w:rsidRDefault="00B916C6" w:rsidP="00B916C6">
            <w:pPr>
              <w:rPr>
                <w:rFonts w:cstheme="minorHAnsi"/>
                <w:b/>
                <w:u w:val="single"/>
              </w:rPr>
            </w:pPr>
            <w:r w:rsidRPr="00A836C8">
              <w:rPr>
                <w:rFonts w:cstheme="minorHAnsi"/>
                <w:b/>
                <w:u w:val="single"/>
              </w:rPr>
              <w:t>2 Year old funding</w:t>
            </w:r>
          </w:p>
          <w:p w:rsidR="00B916C6" w:rsidRPr="006B319B" w:rsidRDefault="00B916C6" w:rsidP="00B916C6">
            <w:pPr>
              <w:pStyle w:val="ListParagraph"/>
              <w:numPr>
                <w:ilvl w:val="0"/>
                <w:numId w:val="3"/>
              </w:numPr>
              <w:rPr>
                <w:rFonts w:cstheme="minorHAnsi"/>
                <w:b/>
                <w:u w:val="single"/>
              </w:rPr>
            </w:pPr>
            <w:r>
              <w:rPr>
                <w:rFonts w:cstheme="minorHAnsi"/>
              </w:rPr>
              <w:t xml:space="preserve">For </w:t>
            </w:r>
            <w:r w:rsidR="00D10C37">
              <w:rPr>
                <w:rFonts w:cstheme="minorHAnsi"/>
              </w:rPr>
              <w:t>families in England with a 2 year old</w:t>
            </w:r>
            <w:r>
              <w:rPr>
                <w:rFonts w:cstheme="minorHAnsi"/>
              </w:rPr>
              <w:t xml:space="preserve"> receiving some form of support</w:t>
            </w:r>
          </w:p>
          <w:p w:rsidR="00B916C6" w:rsidRPr="006B319B" w:rsidRDefault="00B916C6" w:rsidP="00B916C6">
            <w:pPr>
              <w:pStyle w:val="ListParagraph"/>
              <w:numPr>
                <w:ilvl w:val="0"/>
                <w:numId w:val="3"/>
              </w:numPr>
              <w:rPr>
                <w:rFonts w:cstheme="minorHAnsi"/>
                <w:b/>
                <w:u w:val="single"/>
              </w:rPr>
            </w:pPr>
            <w:r>
              <w:rPr>
                <w:rFonts w:cstheme="minorHAnsi"/>
              </w:rPr>
              <w:t>15 hours of free childcare or early education for 38 weeks</w:t>
            </w:r>
          </w:p>
          <w:p w:rsidR="00B916C6" w:rsidRPr="00B916C6" w:rsidRDefault="00B916C6" w:rsidP="00B916C6">
            <w:pPr>
              <w:pStyle w:val="ListParagraph"/>
              <w:numPr>
                <w:ilvl w:val="0"/>
                <w:numId w:val="3"/>
              </w:numPr>
              <w:rPr>
                <w:rFonts w:cstheme="minorHAnsi"/>
                <w:b/>
                <w:u w:val="single"/>
              </w:rPr>
            </w:pPr>
            <w:r>
              <w:rPr>
                <w:rFonts w:cstheme="minorHAnsi"/>
              </w:rPr>
              <w:t>Place</w:t>
            </w:r>
            <w:r w:rsidR="00F85758">
              <w:rPr>
                <w:rFonts w:cstheme="minorHAnsi"/>
              </w:rPr>
              <w:t>s</w:t>
            </w:r>
            <w:r>
              <w:rPr>
                <w:rFonts w:cstheme="minorHAnsi"/>
              </w:rPr>
              <w:t xml:space="preserve"> starts from the term after your child’s 2</w:t>
            </w:r>
            <w:r w:rsidRPr="006B319B">
              <w:rPr>
                <w:rFonts w:cstheme="minorHAnsi"/>
                <w:vertAlign w:val="superscript"/>
              </w:rPr>
              <w:t>nd</w:t>
            </w:r>
            <w:r>
              <w:rPr>
                <w:rFonts w:cstheme="minorHAnsi"/>
              </w:rPr>
              <w:t xml:space="preserve"> birthday (1</w:t>
            </w:r>
            <w:r w:rsidRPr="006B319B">
              <w:rPr>
                <w:rFonts w:cstheme="minorHAnsi"/>
                <w:vertAlign w:val="superscript"/>
              </w:rPr>
              <w:t>st</w:t>
            </w:r>
            <w:r>
              <w:rPr>
                <w:rFonts w:cstheme="minorHAnsi"/>
              </w:rPr>
              <w:t xml:space="preserve"> January, 1</w:t>
            </w:r>
            <w:r w:rsidRPr="006B319B">
              <w:rPr>
                <w:rFonts w:cstheme="minorHAnsi"/>
                <w:vertAlign w:val="superscript"/>
              </w:rPr>
              <w:t>st</w:t>
            </w:r>
            <w:r>
              <w:rPr>
                <w:rFonts w:cstheme="minorHAnsi"/>
              </w:rPr>
              <w:t xml:space="preserve"> April and 1</w:t>
            </w:r>
            <w:r w:rsidRPr="006B319B">
              <w:rPr>
                <w:rFonts w:cstheme="minorHAnsi"/>
                <w:vertAlign w:val="superscript"/>
              </w:rPr>
              <w:t>st</w:t>
            </w:r>
            <w:r>
              <w:rPr>
                <w:rFonts w:cstheme="minorHAnsi"/>
              </w:rPr>
              <w:t xml:space="preserve"> September)</w:t>
            </w:r>
          </w:p>
          <w:p w:rsidR="00B916C6" w:rsidRPr="00A13EF4" w:rsidRDefault="00B916C6" w:rsidP="00B916C6">
            <w:pPr>
              <w:pStyle w:val="ListParagraph"/>
              <w:rPr>
                <w:rFonts w:cstheme="minorHAnsi"/>
                <w:b/>
                <w:u w:val="single"/>
              </w:rPr>
            </w:pPr>
          </w:p>
          <w:p w:rsidR="00B916C6" w:rsidRPr="009929DB" w:rsidRDefault="00B916C6" w:rsidP="00B916C6">
            <w:pPr>
              <w:rPr>
                <w:rFonts w:eastAsia="Times New Roman" w:cstheme="minorHAnsi"/>
                <w:b/>
                <w:bCs/>
                <w:color w:val="111111"/>
                <w:lang w:eastAsia="en-GB"/>
              </w:rPr>
            </w:pPr>
            <w:r w:rsidRPr="009929DB">
              <w:rPr>
                <w:rFonts w:eastAsia="Times New Roman" w:cstheme="minorHAnsi"/>
                <w:b/>
                <w:bCs/>
                <w:color w:val="111111"/>
                <w:lang w:eastAsia="en-GB"/>
              </w:rPr>
              <w:t>Am I eligible?</w:t>
            </w:r>
          </w:p>
          <w:p w:rsidR="00B916C6" w:rsidRDefault="00F85758" w:rsidP="00B916C6">
            <w:pPr>
              <w:rPr>
                <w:rFonts w:eastAsia="Times New Roman" w:cstheme="minorHAnsi"/>
                <w:color w:val="111111"/>
                <w:lang w:eastAsia="en-GB"/>
              </w:rPr>
            </w:pPr>
            <w:r>
              <w:rPr>
                <w:rFonts w:eastAsia="Times New Roman" w:cstheme="minorHAnsi"/>
                <w:color w:val="111111"/>
                <w:lang w:eastAsia="en-GB"/>
              </w:rPr>
              <w:t>T</w:t>
            </w:r>
            <w:r w:rsidR="00B916C6" w:rsidRPr="009929DB">
              <w:rPr>
                <w:rFonts w:eastAsia="Times New Roman" w:cstheme="minorHAnsi"/>
                <w:color w:val="111111"/>
                <w:lang w:eastAsia="en-GB"/>
              </w:rPr>
              <w:t xml:space="preserve">o take up </w:t>
            </w:r>
            <w:r>
              <w:rPr>
                <w:rFonts w:eastAsia="Times New Roman" w:cstheme="minorHAnsi"/>
                <w:color w:val="111111"/>
                <w:lang w:eastAsia="en-GB"/>
              </w:rPr>
              <w:t xml:space="preserve">to </w:t>
            </w:r>
            <w:r w:rsidR="00B916C6" w:rsidRPr="009929DB">
              <w:rPr>
                <w:rFonts w:eastAsia="Times New Roman" w:cstheme="minorHAnsi"/>
                <w:color w:val="111111"/>
                <w:lang w:eastAsia="en-GB"/>
              </w:rPr>
              <w:t>15 hours of free early education for your two-year-old you must</w:t>
            </w:r>
            <w:r w:rsidR="00B916C6">
              <w:rPr>
                <w:rFonts w:eastAsia="Times New Roman" w:cstheme="minorHAnsi"/>
                <w:color w:val="111111"/>
                <w:lang w:eastAsia="en-GB"/>
              </w:rPr>
              <w:t xml:space="preserve"> meet the eligibility criteria as follows:</w:t>
            </w:r>
          </w:p>
          <w:p w:rsidR="00B916C6" w:rsidRDefault="00B916C6" w:rsidP="00B916C6">
            <w:pPr>
              <w:rPr>
                <w:rFonts w:eastAsia="Times New Roman" w:cstheme="minorHAnsi"/>
                <w:color w:val="111111"/>
                <w:lang w:eastAsia="en-GB"/>
              </w:rPr>
            </w:pPr>
          </w:p>
          <w:p w:rsidR="00B916C6" w:rsidRDefault="00B916C6" w:rsidP="00B916C6">
            <w:pPr>
              <w:rPr>
                <w:rFonts w:eastAsia="Times New Roman" w:cstheme="minorHAnsi"/>
                <w:color w:val="111111"/>
                <w:lang w:eastAsia="en-GB"/>
              </w:rPr>
            </w:pPr>
          </w:p>
          <w:tbl>
            <w:tblPr>
              <w:tblStyle w:val="TableGrid"/>
              <w:tblpPr w:leftFromText="180" w:rightFromText="180" w:vertAnchor="text" w:horzAnchor="margin" w:tblpY="-248"/>
              <w:tblOverlap w:val="never"/>
              <w:tblW w:w="0" w:type="auto"/>
              <w:tblLook w:val="04A0" w:firstRow="1" w:lastRow="0" w:firstColumn="1" w:lastColumn="0" w:noHBand="0" w:noVBand="1"/>
            </w:tblPr>
            <w:tblGrid>
              <w:gridCol w:w="10230"/>
            </w:tblGrid>
            <w:tr w:rsidR="00B916C6" w:rsidTr="00B916C6">
              <w:tc>
                <w:tcPr>
                  <w:tcW w:w="10230" w:type="dxa"/>
                  <w:shd w:val="clear" w:color="auto" w:fill="FBE4D5" w:themeFill="accent2" w:themeFillTint="33"/>
                </w:tcPr>
                <w:p w:rsidR="00B916C6" w:rsidRPr="00DA033F" w:rsidRDefault="00B916C6" w:rsidP="00B916C6">
                  <w:pPr>
                    <w:ind w:firstLine="360"/>
                    <w:rPr>
                      <w:rFonts w:eastAsia="Times New Roman" w:cstheme="minorHAnsi"/>
                      <w:color w:val="111111"/>
                      <w:u w:val="single"/>
                      <w:lang w:eastAsia="en-GB"/>
                    </w:rPr>
                  </w:pPr>
                  <w:r w:rsidRPr="00DA033F">
                    <w:rPr>
                      <w:rFonts w:eastAsia="Times New Roman" w:cstheme="minorHAnsi"/>
                      <w:color w:val="111111"/>
                      <w:u w:val="single"/>
                      <w:lang w:eastAsia="en-GB"/>
                    </w:rPr>
                    <w:t>Are you in receipt of</w:t>
                  </w:r>
                </w:p>
                <w:p w:rsidR="00B916C6" w:rsidRPr="00DA033F" w:rsidRDefault="00B916C6" w:rsidP="00B916C6">
                  <w:pPr>
                    <w:numPr>
                      <w:ilvl w:val="0"/>
                      <w:numId w:val="4"/>
                    </w:numPr>
                    <w:spacing w:before="100" w:beforeAutospacing="1"/>
                    <w:rPr>
                      <w:rFonts w:cstheme="minorHAnsi"/>
                      <w:lang w:val="en"/>
                    </w:rPr>
                  </w:pPr>
                  <w:r w:rsidRPr="00DA033F">
                    <w:rPr>
                      <w:rFonts w:cstheme="minorHAnsi"/>
                      <w:lang w:val="en"/>
                    </w:rPr>
                    <w:t>Income Support</w:t>
                  </w:r>
                </w:p>
                <w:p w:rsidR="00B916C6" w:rsidRPr="00DA033F" w:rsidRDefault="00B916C6" w:rsidP="00B916C6">
                  <w:pPr>
                    <w:numPr>
                      <w:ilvl w:val="0"/>
                      <w:numId w:val="4"/>
                    </w:numPr>
                    <w:spacing w:before="100" w:beforeAutospacing="1"/>
                    <w:rPr>
                      <w:rFonts w:cstheme="minorHAnsi"/>
                      <w:lang w:val="en"/>
                    </w:rPr>
                  </w:pPr>
                  <w:r>
                    <w:rPr>
                      <w:rFonts w:cstheme="minorHAnsi"/>
                      <w:lang w:val="en"/>
                    </w:rPr>
                    <w:t>I</w:t>
                  </w:r>
                  <w:r w:rsidRPr="00DA033F">
                    <w:rPr>
                      <w:rFonts w:cstheme="minorHAnsi"/>
                      <w:lang w:val="en"/>
                    </w:rPr>
                    <w:t>ncome-based Jobseeker’s Allowance (JSA)</w:t>
                  </w:r>
                </w:p>
                <w:p w:rsidR="00B916C6" w:rsidRPr="00DA033F" w:rsidRDefault="00B916C6" w:rsidP="00B916C6">
                  <w:pPr>
                    <w:numPr>
                      <w:ilvl w:val="0"/>
                      <w:numId w:val="4"/>
                    </w:numPr>
                    <w:spacing w:before="100" w:beforeAutospacing="1"/>
                    <w:rPr>
                      <w:rFonts w:cstheme="minorHAnsi"/>
                      <w:lang w:val="en"/>
                    </w:rPr>
                  </w:pPr>
                  <w:r>
                    <w:rPr>
                      <w:rFonts w:cstheme="minorHAnsi"/>
                      <w:lang w:val="en"/>
                    </w:rPr>
                    <w:t>I</w:t>
                  </w:r>
                  <w:r w:rsidRPr="00DA033F">
                    <w:rPr>
                      <w:rFonts w:cstheme="minorHAnsi"/>
                      <w:lang w:val="en"/>
                    </w:rPr>
                    <w:t>ncome-related Employment and Support Allowance (ESA)</w:t>
                  </w:r>
                </w:p>
                <w:p w:rsidR="00B916C6" w:rsidRPr="00DA033F" w:rsidRDefault="00B916C6" w:rsidP="00B916C6">
                  <w:pPr>
                    <w:numPr>
                      <w:ilvl w:val="0"/>
                      <w:numId w:val="4"/>
                    </w:numPr>
                    <w:spacing w:before="100" w:beforeAutospacing="1" w:after="100" w:afterAutospacing="1"/>
                    <w:rPr>
                      <w:rFonts w:cstheme="minorHAnsi"/>
                      <w:lang w:val="en"/>
                    </w:rPr>
                  </w:pPr>
                  <w:r w:rsidRPr="00DA033F">
                    <w:rPr>
                      <w:rFonts w:cstheme="minorHAnsi"/>
                      <w:lang w:val="en"/>
                    </w:rPr>
                    <w:t>Universal Credit - if you and your partner have a combined income from work of £15,400 or less a year, after tax</w:t>
                  </w:r>
                </w:p>
                <w:p w:rsidR="00B916C6" w:rsidRPr="00DA033F" w:rsidRDefault="00B916C6" w:rsidP="00B916C6">
                  <w:pPr>
                    <w:numPr>
                      <w:ilvl w:val="0"/>
                      <w:numId w:val="4"/>
                    </w:numPr>
                    <w:spacing w:before="100" w:beforeAutospacing="1" w:after="100" w:afterAutospacing="1"/>
                    <w:rPr>
                      <w:rFonts w:cstheme="minorHAnsi"/>
                      <w:lang w:val="en"/>
                    </w:rPr>
                  </w:pPr>
                  <w:r w:rsidRPr="00DA033F">
                    <w:rPr>
                      <w:rFonts w:cstheme="minorHAnsi"/>
                      <w:lang w:val="en"/>
                    </w:rPr>
                    <w:t>tax credits and you have an income of £16,190 or less a year, before tax</w:t>
                  </w:r>
                </w:p>
                <w:p w:rsidR="00B916C6" w:rsidRPr="00DA033F" w:rsidRDefault="00B916C6" w:rsidP="00B916C6">
                  <w:pPr>
                    <w:numPr>
                      <w:ilvl w:val="0"/>
                      <w:numId w:val="4"/>
                    </w:numPr>
                    <w:spacing w:before="100" w:beforeAutospacing="1" w:after="100" w:afterAutospacing="1"/>
                    <w:rPr>
                      <w:rFonts w:cstheme="minorHAnsi"/>
                      <w:lang w:val="en"/>
                    </w:rPr>
                  </w:pPr>
                  <w:r w:rsidRPr="00DA033F">
                    <w:rPr>
                      <w:rFonts w:cstheme="minorHAnsi"/>
                      <w:lang w:val="en"/>
                    </w:rPr>
                    <w:t>the guaranteed element of State Pension Credit</w:t>
                  </w:r>
                </w:p>
                <w:p w:rsidR="00B916C6" w:rsidRPr="00DA033F" w:rsidRDefault="00B916C6" w:rsidP="00B916C6">
                  <w:pPr>
                    <w:numPr>
                      <w:ilvl w:val="0"/>
                      <w:numId w:val="4"/>
                    </w:numPr>
                    <w:spacing w:before="100" w:beforeAutospacing="1" w:after="100" w:afterAutospacing="1"/>
                    <w:rPr>
                      <w:rFonts w:cstheme="minorHAnsi"/>
                      <w:lang w:val="en"/>
                    </w:rPr>
                  </w:pPr>
                  <w:r w:rsidRPr="00DA033F">
                    <w:rPr>
                      <w:rFonts w:cstheme="minorHAnsi"/>
                      <w:lang w:val="en"/>
                    </w:rPr>
                    <w:t>support through part 6 of the Immigration and Asylum Act</w:t>
                  </w:r>
                </w:p>
                <w:p w:rsidR="00B916C6" w:rsidRPr="00DA033F" w:rsidRDefault="00B916C6" w:rsidP="00B916C6">
                  <w:pPr>
                    <w:numPr>
                      <w:ilvl w:val="0"/>
                      <w:numId w:val="4"/>
                    </w:numPr>
                    <w:spacing w:before="100" w:beforeAutospacing="1" w:after="100" w:afterAutospacing="1"/>
                    <w:rPr>
                      <w:rFonts w:cstheme="minorHAnsi"/>
                      <w:lang w:val="en"/>
                    </w:rPr>
                  </w:pPr>
                  <w:r w:rsidRPr="00DA033F">
                    <w:rPr>
                      <w:rFonts w:cstheme="minorHAnsi"/>
                      <w:lang w:val="en"/>
                    </w:rPr>
                    <w:t>the Working Tax Credit 4-week run on (the payment you get when you stop qualifying for Working Tax Credit)</w:t>
                  </w:r>
                </w:p>
                <w:p w:rsidR="00B916C6" w:rsidRPr="00DA033F" w:rsidRDefault="00B916C6" w:rsidP="00B916C6">
                  <w:pPr>
                    <w:pStyle w:val="NormalWeb"/>
                    <w:rPr>
                      <w:rFonts w:asciiTheme="minorHAnsi" w:hAnsiTheme="minorHAnsi" w:cstheme="minorHAnsi"/>
                      <w:lang w:val="en"/>
                    </w:rPr>
                  </w:pPr>
                  <w:r w:rsidRPr="00DA033F">
                    <w:rPr>
                      <w:rFonts w:asciiTheme="minorHAnsi" w:hAnsiTheme="minorHAnsi" w:cstheme="minorHAnsi"/>
                      <w:lang w:val="en"/>
                    </w:rPr>
                    <w:t>A child can also get free early education and childcare if any of the following apply:</w:t>
                  </w:r>
                </w:p>
                <w:p w:rsidR="00B916C6" w:rsidRPr="00DA033F" w:rsidRDefault="00B916C6" w:rsidP="00B916C6">
                  <w:pPr>
                    <w:numPr>
                      <w:ilvl w:val="0"/>
                      <w:numId w:val="5"/>
                    </w:numPr>
                    <w:spacing w:before="100" w:beforeAutospacing="1" w:after="100" w:afterAutospacing="1"/>
                    <w:rPr>
                      <w:rFonts w:cstheme="minorHAnsi"/>
                      <w:lang w:val="en"/>
                    </w:rPr>
                  </w:pPr>
                  <w:r w:rsidRPr="00DA033F">
                    <w:rPr>
                      <w:rFonts w:cstheme="minorHAnsi"/>
                      <w:lang w:val="en"/>
                    </w:rPr>
                    <w:t>they’re looked after by a local council</w:t>
                  </w:r>
                </w:p>
                <w:p w:rsidR="00B916C6" w:rsidRPr="00DA033F" w:rsidRDefault="00B916C6" w:rsidP="00B916C6">
                  <w:pPr>
                    <w:numPr>
                      <w:ilvl w:val="0"/>
                      <w:numId w:val="5"/>
                    </w:numPr>
                    <w:spacing w:before="100" w:beforeAutospacing="1" w:after="100" w:afterAutospacing="1"/>
                    <w:rPr>
                      <w:rFonts w:cstheme="minorHAnsi"/>
                      <w:lang w:val="en"/>
                    </w:rPr>
                  </w:pPr>
                  <w:r w:rsidRPr="00DA033F">
                    <w:rPr>
                      <w:rFonts w:cstheme="minorHAnsi"/>
                      <w:lang w:val="en"/>
                    </w:rPr>
                    <w:t>they have a current statement of</w:t>
                  </w:r>
                  <w:r>
                    <w:rPr>
                      <w:rFonts w:cstheme="minorHAnsi"/>
                      <w:lang w:val="en"/>
                    </w:rPr>
                    <w:t xml:space="preserve"> special education needs (SEN)</w:t>
                  </w:r>
                  <w:r w:rsidRPr="00DA033F">
                    <w:rPr>
                      <w:rFonts w:cstheme="minorHAnsi"/>
                      <w:lang w:val="en"/>
                    </w:rPr>
                    <w:t>, health and care (EHC) plan</w:t>
                  </w:r>
                </w:p>
                <w:p w:rsidR="00B916C6" w:rsidRDefault="00B916C6" w:rsidP="001146CC">
                  <w:pPr>
                    <w:numPr>
                      <w:ilvl w:val="0"/>
                      <w:numId w:val="5"/>
                    </w:numPr>
                    <w:spacing w:before="100" w:beforeAutospacing="1" w:after="100" w:afterAutospacing="1"/>
                    <w:rPr>
                      <w:rFonts w:cstheme="minorHAnsi"/>
                      <w:lang w:val="en"/>
                    </w:rPr>
                  </w:pPr>
                  <w:r w:rsidRPr="00B916C6">
                    <w:rPr>
                      <w:rFonts w:cstheme="minorHAnsi"/>
                      <w:lang w:val="en"/>
                    </w:rPr>
                    <w:t>they get disability living allowance</w:t>
                  </w:r>
                </w:p>
                <w:p w:rsidR="00B916C6" w:rsidRPr="00B916C6" w:rsidRDefault="00B916C6" w:rsidP="001146CC">
                  <w:pPr>
                    <w:numPr>
                      <w:ilvl w:val="0"/>
                      <w:numId w:val="5"/>
                    </w:numPr>
                    <w:spacing w:before="100" w:beforeAutospacing="1" w:after="100" w:afterAutospacing="1"/>
                    <w:rPr>
                      <w:rFonts w:cstheme="minorHAnsi"/>
                      <w:lang w:val="en"/>
                    </w:rPr>
                  </w:pPr>
                  <w:r w:rsidRPr="00B916C6">
                    <w:rPr>
                      <w:rFonts w:cstheme="minorHAnsi"/>
                      <w:lang w:val="en"/>
                    </w:rPr>
                    <w:t>they’ve left care under a special guardianship order, child arrangements order or adoption order</w:t>
                  </w:r>
                </w:p>
                <w:p w:rsidR="00B916C6" w:rsidRDefault="00B916C6" w:rsidP="00B916C6">
                  <w:pPr>
                    <w:rPr>
                      <w:rFonts w:cstheme="minorHAnsi"/>
                      <w:b/>
                      <w:u w:val="single"/>
                    </w:rPr>
                  </w:pPr>
                </w:p>
              </w:tc>
            </w:tr>
          </w:tbl>
          <w:p w:rsidR="00B916C6" w:rsidRPr="00DA033F" w:rsidRDefault="00B916C6" w:rsidP="00B916C6">
            <w:pPr>
              <w:rPr>
                <w:rFonts w:eastAsia="Times New Roman" w:cstheme="minorHAnsi"/>
                <w:b/>
                <w:bCs/>
                <w:color w:val="111111"/>
                <w:lang w:eastAsia="en-GB"/>
              </w:rPr>
            </w:pPr>
            <w:r w:rsidRPr="00DA033F">
              <w:rPr>
                <w:rFonts w:eastAsia="Times New Roman" w:cstheme="minorHAnsi"/>
                <w:b/>
                <w:bCs/>
                <w:color w:val="111111"/>
                <w:lang w:eastAsia="en-GB"/>
              </w:rPr>
              <w:t>What isn't covered?</w:t>
            </w:r>
          </w:p>
          <w:p w:rsidR="00B916C6" w:rsidRDefault="00B916C6" w:rsidP="00B916C6">
            <w:pPr>
              <w:rPr>
                <w:rFonts w:eastAsia="Times New Roman" w:cstheme="minorHAnsi"/>
                <w:color w:val="111111"/>
                <w:lang w:eastAsia="en-GB"/>
              </w:rPr>
            </w:pPr>
            <w:r w:rsidRPr="00DA033F">
              <w:rPr>
                <w:rFonts w:eastAsia="Times New Roman" w:cstheme="minorHAnsi"/>
                <w:color w:val="111111"/>
                <w:lang w:eastAsia="en-GB"/>
              </w:rPr>
              <w:t>The 15 hours of free childcare/early education for two-year-olds is not intended to cover the costs of meals, other consumables (such as nappies or sun cream), additional hours or additional activities (such as</w:t>
            </w:r>
            <w:r w:rsidRPr="009929DB">
              <w:rPr>
                <w:rFonts w:eastAsia="Times New Roman" w:cstheme="minorHAnsi"/>
                <w:color w:val="111111"/>
                <w:lang w:eastAsia="en-GB"/>
              </w:rPr>
              <w:t xml:space="preserve"> trips). Providers may charge a fee for these additions. If you choose to pay for these it is an arrangement between you and the childcare provider. However, you must not be required to pay any fee as a condition of taking up a 15 hours place, and must be offered alternative options.</w:t>
            </w:r>
          </w:p>
          <w:p w:rsidR="00735AB7" w:rsidRPr="00735AB7" w:rsidRDefault="00735AB7" w:rsidP="009929DB">
            <w:pPr>
              <w:rPr>
                <w:rFonts w:cstheme="minorHAnsi"/>
                <w:b/>
              </w:rPr>
            </w:pPr>
          </w:p>
        </w:tc>
      </w:tr>
      <w:tr w:rsidR="00315A95" w:rsidTr="00315A95">
        <w:trPr>
          <w:trHeight w:val="2775"/>
        </w:trPr>
        <w:tc>
          <w:tcPr>
            <w:tcW w:w="10456" w:type="dxa"/>
            <w:shd w:val="clear" w:color="auto" w:fill="E2EFD9" w:themeFill="accent6" w:themeFillTint="33"/>
          </w:tcPr>
          <w:p w:rsidR="00315A95" w:rsidRDefault="00315A95" w:rsidP="00315A95">
            <w:pPr>
              <w:jc w:val="center"/>
              <w:rPr>
                <w:b/>
                <w:u w:val="single"/>
              </w:rPr>
            </w:pPr>
            <w:r w:rsidRPr="006B319B">
              <w:rPr>
                <w:b/>
                <w:u w:val="single"/>
              </w:rPr>
              <w:t>Middlethorpe</w:t>
            </w:r>
            <w:r>
              <w:rPr>
                <w:b/>
                <w:u w:val="single"/>
              </w:rPr>
              <w:t xml:space="preserve"> </w:t>
            </w:r>
            <w:r w:rsidRPr="006B319B">
              <w:rPr>
                <w:b/>
                <w:u w:val="single"/>
              </w:rPr>
              <w:t>offer</w:t>
            </w:r>
          </w:p>
          <w:p w:rsidR="00315A95" w:rsidRDefault="00315A95" w:rsidP="00315A95">
            <w:r>
              <w:t>If you meet the criteria above, we can offer you 15 hours a week. The place would be 3 hours a day 9.00am to 12.00 noon Monday to Friday (term-time only).</w:t>
            </w:r>
          </w:p>
          <w:p w:rsidR="00315A95" w:rsidRDefault="00315A95" w:rsidP="00315A95">
            <w:r>
              <w:rPr>
                <w:noProof/>
                <w:lang w:eastAsia="en-GB"/>
              </w:rPr>
              <mc:AlternateContent>
                <mc:Choice Requires="wps">
                  <w:drawing>
                    <wp:anchor distT="45720" distB="45720" distL="114300" distR="114300" simplePos="0" relativeHeight="251675648" behindDoc="1" locked="0" layoutInCell="1" allowOverlap="1" wp14:anchorId="3F70B851" wp14:editId="625BBF02">
                      <wp:simplePos x="0" y="0"/>
                      <wp:positionH relativeFrom="column">
                        <wp:posOffset>3057525</wp:posOffset>
                      </wp:positionH>
                      <wp:positionV relativeFrom="paragraph">
                        <wp:posOffset>323850</wp:posOffset>
                      </wp:positionV>
                      <wp:extent cx="352425" cy="266700"/>
                      <wp:effectExtent l="0" t="0" r="28575" b="19050"/>
                      <wp:wrapTight wrapText="bothSides">
                        <wp:wrapPolygon edited="0">
                          <wp:start x="0" y="0"/>
                          <wp:lineTo x="0" y="21600"/>
                          <wp:lineTo x="22184" y="21600"/>
                          <wp:lineTo x="221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w="9525">
                                <a:solidFill>
                                  <a:srgbClr val="000000"/>
                                </a:solidFill>
                                <a:miter lim="800000"/>
                                <a:headEnd/>
                                <a:tailEnd/>
                              </a:ln>
                            </wps:spPr>
                            <wps:txbx>
                              <w:txbxContent>
                                <w:p w:rsidR="00315A95" w:rsidRDefault="00315A95" w:rsidP="0031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0B851" id="_x0000_t202" coordsize="21600,21600" o:spt="202" path="m,l,21600r21600,l21600,xe">
                      <v:stroke joinstyle="miter"/>
                      <v:path gradientshapeok="t" o:connecttype="rect"/>
                    </v:shapetype>
                    <v:shape id="Text Box 2" o:spid="_x0000_s1026" type="#_x0000_t202" style="position:absolute;margin-left:240.75pt;margin-top:25.5pt;width:27.75pt;height:21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">
                      <v:textbox>
                        <w:txbxContent>
                          <w:p w:rsidR="00315A95" w:rsidRDefault="00315A95" w:rsidP="00315A95"/>
                        </w:txbxContent>
                      </v:textbox>
                      <w10:wrap type="tight"/>
                    </v:shape>
                  </w:pict>
                </mc:Fallback>
              </mc:AlternateContent>
            </w:r>
            <w:r>
              <w:t>If you have a child that will be eligible and would be interested in a place in September</w:t>
            </w:r>
            <w:r w:rsidR="00543CBF">
              <w:t xml:space="preserve"> 2019</w:t>
            </w:r>
            <w:r>
              <w:t xml:space="preserve"> please indicate below:</w:t>
            </w:r>
          </w:p>
          <w:p w:rsidR="00315A95" w:rsidRPr="006B319B" w:rsidRDefault="00315A95" w:rsidP="00315A95">
            <w:pPr>
              <w:ind w:left="2160"/>
            </w:pPr>
            <w:r>
              <w:tab/>
            </w:r>
            <w:r>
              <w:tab/>
              <w:t xml:space="preserve">         YES </w:t>
            </w:r>
            <w:r>
              <w:tab/>
            </w:r>
            <w:r>
              <w:tab/>
            </w:r>
            <w:r>
              <w:tab/>
            </w:r>
          </w:p>
          <w:p w:rsidR="00315A95" w:rsidRPr="009929DB" w:rsidRDefault="00315A95" w:rsidP="00315A95">
            <w:pPr>
              <w:rPr>
                <w:rFonts w:eastAsia="Times New Roman" w:cstheme="minorHAnsi"/>
                <w:color w:val="111111"/>
                <w:lang w:eastAsia="en-GB"/>
              </w:rPr>
            </w:pPr>
          </w:p>
          <w:p w:rsidR="00315A95" w:rsidRDefault="00315A95" w:rsidP="00315A95">
            <w:pPr>
              <w:rPr>
                <w:rFonts w:cstheme="minorHAnsi"/>
                <w:b/>
                <w:u w:val="single"/>
              </w:rPr>
            </w:pPr>
          </w:p>
          <w:p w:rsidR="00315A95" w:rsidRDefault="00315A95" w:rsidP="00315A95">
            <w:pPr>
              <w:rPr>
                <w:rFonts w:cstheme="minorHAnsi"/>
                <w:b/>
              </w:rPr>
            </w:pPr>
            <w:r w:rsidRPr="00735AB7">
              <w:rPr>
                <w:rFonts w:cstheme="minorHAnsi"/>
                <w:b/>
              </w:rPr>
              <w:t>CHILDS NAME …………………………………………</w:t>
            </w:r>
            <w:r>
              <w:rPr>
                <w:rFonts w:cstheme="minorHAnsi"/>
                <w:b/>
              </w:rPr>
              <w:t>……….</w:t>
            </w:r>
            <w:r w:rsidRPr="00735AB7">
              <w:rPr>
                <w:rFonts w:cstheme="minorHAnsi"/>
              </w:rPr>
              <w:t xml:space="preserve">                      </w:t>
            </w:r>
            <w:r w:rsidRPr="00735AB7">
              <w:rPr>
                <w:rFonts w:cstheme="minorHAnsi"/>
                <w:b/>
              </w:rPr>
              <w:t>CHILDS DATE OF BIRTH</w:t>
            </w:r>
            <w:r>
              <w:rPr>
                <w:rFonts w:cstheme="minorHAnsi"/>
                <w:b/>
              </w:rPr>
              <w:t xml:space="preserve"> ……………………</w:t>
            </w:r>
          </w:p>
          <w:p w:rsidR="00315A95" w:rsidRPr="00A836C8" w:rsidRDefault="00315A95" w:rsidP="009929DB">
            <w:pPr>
              <w:rPr>
                <w:rFonts w:cstheme="minorHAnsi"/>
                <w:b/>
                <w:u w:val="single"/>
              </w:rPr>
            </w:pPr>
          </w:p>
        </w:tc>
      </w:tr>
      <w:tr w:rsidR="00D10C37" w:rsidTr="00315A95">
        <w:trPr>
          <w:trHeight w:val="9180"/>
        </w:trPr>
        <w:tc>
          <w:tcPr>
            <w:tcW w:w="10456" w:type="dxa"/>
          </w:tcPr>
          <w:p w:rsidR="00D10C37" w:rsidRDefault="00735AB7" w:rsidP="00DA033F">
            <w:pPr>
              <w:rPr>
                <w:rFonts w:eastAsia="Times New Roman" w:cstheme="minorHAnsi"/>
                <w:b/>
                <w:color w:val="111111"/>
                <w:u w:val="single"/>
                <w:lang w:eastAsia="en-GB"/>
              </w:rPr>
            </w:pPr>
            <w:r>
              <w:rPr>
                <w:rFonts w:eastAsia="Times New Roman" w:cstheme="minorHAnsi"/>
                <w:b/>
                <w:color w:val="111111"/>
                <w:u w:val="single"/>
                <w:lang w:eastAsia="en-GB"/>
              </w:rPr>
              <w:lastRenderedPageBreak/>
              <w:t>3 year old – 15 hours free childcare</w:t>
            </w:r>
          </w:p>
          <w:p w:rsidR="00D10C37" w:rsidRDefault="00D10C37" w:rsidP="00DA033F">
            <w:pPr>
              <w:rPr>
                <w:rFonts w:eastAsia="Times New Roman" w:cstheme="minorHAnsi"/>
                <w:b/>
                <w:color w:val="111111"/>
                <w:u w:val="single"/>
                <w:lang w:eastAsia="en-GB"/>
              </w:rPr>
            </w:pPr>
          </w:p>
          <w:p w:rsidR="00D10C37" w:rsidRDefault="00D10C37" w:rsidP="00D10C37">
            <w:pPr>
              <w:pStyle w:val="ListParagraph"/>
              <w:numPr>
                <w:ilvl w:val="0"/>
                <w:numId w:val="8"/>
              </w:numPr>
              <w:rPr>
                <w:rFonts w:eastAsia="Times New Roman" w:cstheme="minorHAnsi"/>
                <w:color w:val="111111"/>
                <w:lang w:eastAsia="en-GB"/>
              </w:rPr>
            </w:pPr>
            <w:r>
              <w:rPr>
                <w:rFonts w:eastAsia="Times New Roman" w:cstheme="minorHAnsi"/>
                <w:color w:val="111111"/>
                <w:lang w:eastAsia="en-GB"/>
              </w:rPr>
              <w:t xml:space="preserve">For </w:t>
            </w:r>
            <w:r w:rsidRPr="00D10C37">
              <w:rPr>
                <w:rFonts w:eastAsia="Times New Roman" w:cstheme="minorHAnsi"/>
                <w:b/>
                <w:color w:val="111111"/>
                <w:lang w:eastAsia="en-GB"/>
              </w:rPr>
              <w:t xml:space="preserve">all </w:t>
            </w:r>
            <w:r>
              <w:rPr>
                <w:rFonts w:eastAsia="Times New Roman" w:cstheme="minorHAnsi"/>
                <w:color w:val="111111"/>
                <w:lang w:eastAsia="en-GB"/>
              </w:rPr>
              <w:t>families in England with 3 and 4 year old children</w:t>
            </w:r>
          </w:p>
          <w:p w:rsidR="00D10C37" w:rsidRDefault="00D10C37" w:rsidP="00D10C37">
            <w:pPr>
              <w:pStyle w:val="ListParagraph"/>
              <w:numPr>
                <w:ilvl w:val="0"/>
                <w:numId w:val="8"/>
              </w:numPr>
              <w:rPr>
                <w:rFonts w:eastAsia="Times New Roman" w:cstheme="minorHAnsi"/>
                <w:color w:val="111111"/>
                <w:lang w:eastAsia="en-GB"/>
              </w:rPr>
            </w:pPr>
            <w:r>
              <w:rPr>
                <w:rFonts w:eastAsia="Times New Roman" w:cstheme="minorHAnsi"/>
                <w:color w:val="111111"/>
                <w:lang w:eastAsia="en-GB"/>
              </w:rPr>
              <w:t>15 hours of free childcare or early education for 38 weeks per year</w:t>
            </w:r>
          </w:p>
          <w:p w:rsidR="00D10C37" w:rsidRDefault="00D10C37" w:rsidP="00D10C37">
            <w:pPr>
              <w:pStyle w:val="ListParagraph"/>
              <w:numPr>
                <w:ilvl w:val="0"/>
                <w:numId w:val="8"/>
              </w:numPr>
              <w:rPr>
                <w:rFonts w:eastAsia="Times New Roman" w:cstheme="minorHAnsi"/>
                <w:color w:val="111111"/>
                <w:lang w:eastAsia="en-GB"/>
              </w:rPr>
            </w:pPr>
            <w:r>
              <w:rPr>
                <w:rFonts w:eastAsia="Times New Roman" w:cstheme="minorHAnsi"/>
                <w:color w:val="111111"/>
                <w:lang w:eastAsia="en-GB"/>
              </w:rPr>
              <w:t>Your child can start in their childcare place the term after your child’s 3</w:t>
            </w:r>
            <w:r w:rsidRPr="00D10C37">
              <w:rPr>
                <w:rFonts w:eastAsia="Times New Roman" w:cstheme="minorHAnsi"/>
                <w:color w:val="111111"/>
                <w:vertAlign w:val="superscript"/>
                <w:lang w:eastAsia="en-GB"/>
              </w:rPr>
              <w:t>rd</w:t>
            </w:r>
            <w:r>
              <w:rPr>
                <w:rFonts w:eastAsia="Times New Roman" w:cstheme="minorHAnsi"/>
                <w:color w:val="111111"/>
                <w:lang w:eastAsia="en-GB"/>
              </w:rPr>
              <w:t xml:space="preserve"> birthday (1</w:t>
            </w:r>
            <w:r w:rsidRPr="00D10C37">
              <w:rPr>
                <w:rFonts w:eastAsia="Times New Roman" w:cstheme="minorHAnsi"/>
                <w:color w:val="111111"/>
                <w:vertAlign w:val="superscript"/>
                <w:lang w:eastAsia="en-GB"/>
              </w:rPr>
              <w:t>st</w:t>
            </w:r>
            <w:r>
              <w:rPr>
                <w:rFonts w:eastAsia="Times New Roman" w:cstheme="minorHAnsi"/>
                <w:color w:val="111111"/>
                <w:lang w:eastAsia="en-GB"/>
              </w:rPr>
              <w:t xml:space="preserve"> January, 1</w:t>
            </w:r>
            <w:r w:rsidRPr="00D10C37">
              <w:rPr>
                <w:rFonts w:eastAsia="Times New Roman" w:cstheme="minorHAnsi"/>
                <w:color w:val="111111"/>
                <w:vertAlign w:val="superscript"/>
                <w:lang w:eastAsia="en-GB"/>
              </w:rPr>
              <w:t>st</w:t>
            </w:r>
            <w:r>
              <w:rPr>
                <w:rFonts w:eastAsia="Times New Roman" w:cstheme="minorHAnsi"/>
                <w:color w:val="111111"/>
                <w:lang w:eastAsia="en-GB"/>
              </w:rPr>
              <w:t xml:space="preserve"> April, 1st </w:t>
            </w:r>
            <w:r w:rsidR="00735AB7">
              <w:rPr>
                <w:rFonts w:eastAsia="Times New Roman" w:cstheme="minorHAnsi"/>
                <w:color w:val="111111"/>
                <w:lang w:eastAsia="en-GB"/>
              </w:rPr>
              <w:t>September)</w:t>
            </w:r>
          </w:p>
          <w:p w:rsidR="00D10C37" w:rsidRDefault="00D10C37" w:rsidP="00DA033F">
            <w:pPr>
              <w:rPr>
                <w:rFonts w:eastAsia="Times New Roman" w:cstheme="minorHAnsi"/>
                <w:color w:val="111111"/>
                <w:lang w:eastAsia="en-GB"/>
              </w:rPr>
            </w:pPr>
          </w:p>
          <w:p w:rsidR="00735AB7" w:rsidRDefault="00735AB7" w:rsidP="00735AB7">
            <w:pPr>
              <w:rPr>
                <w:rFonts w:eastAsia="Times New Roman" w:cstheme="minorHAnsi"/>
                <w:b/>
                <w:color w:val="111111"/>
                <w:u w:val="single"/>
                <w:lang w:eastAsia="en-GB"/>
              </w:rPr>
            </w:pPr>
            <w:r>
              <w:rPr>
                <w:rFonts w:eastAsia="Times New Roman" w:cstheme="minorHAnsi"/>
                <w:b/>
                <w:color w:val="111111"/>
                <w:u w:val="single"/>
                <w:lang w:eastAsia="en-GB"/>
              </w:rPr>
              <w:t>3 year old – 30 hours free childcare</w:t>
            </w:r>
          </w:p>
          <w:p w:rsidR="00077758" w:rsidRDefault="00077758" w:rsidP="00735AB7">
            <w:pPr>
              <w:rPr>
                <w:rFonts w:eastAsia="Times New Roman" w:cstheme="minorHAnsi"/>
                <w:color w:val="111111"/>
                <w:lang w:eastAsia="en-GB"/>
              </w:rPr>
            </w:pPr>
          </w:p>
          <w:p w:rsidR="00077758" w:rsidRDefault="00077758" w:rsidP="00077758">
            <w:pPr>
              <w:pStyle w:val="ListParagraph"/>
              <w:numPr>
                <w:ilvl w:val="0"/>
                <w:numId w:val="10"/>
              </w:numPr>
              <w:rPr>
                <w:rFonts w:eastAsia="Times New Roman" w:cstheme="minorHAnsi"/>
                <w:color w:val="111111"/>
                <w:lang w:eastAsia="en-GB"/>
              </w:rPr>
            </w:pPr>
            <w:r>
              <w:rPr>
                <w:rFonts w:eastAsia="Times New Roman" w:cstheme="minorHAnsi"/>
                <w:color w:val="111111"/>
                <w:lang w:eastAsia="en-GB"/>
              </w:rPr>
              <w:t xml:space="preserve">For </w:t>
            </w:r>
            <w:r>
              <w:rPr>
                <w:rFonts w:eastAsia="Times New Roman" w:cstheme="minorHAnsi"/>
                <w:b/>
                <w:color w:val="111111"/>
                <w:lang w:eastAsia="en-GB"/>
              </w:rPr>
              <w:t>working</w:t>
            </w:r>
            <w:r>
              <w:rPr>
                <w:rFonts w:eastAsia="Times New Roman" w:cstheme="minorHAnsi"/>
                <w:color w:val="111111"/>
                <w:lang w:eastAsia="en-GB"/>
              </w:rPr>
              <w:t xml:space="preserve"> families in England with 3 and 4 year old children</w:t>
            </w:r>
          </w:p>
          <w:p w:rsidR="00077758" w:rsidRDefault="00077758" w:rsidP="00077758">
            <w:pPr>
              <w:pStyle w:val="ListParagraph"/>
              <w:numPr>
                <w:ilvl w:val="0"/>
                <w:numId w:val="10"/>
              </w:numPr>
              <w:rPr>
                <w:rFonts w:eastAsia="Times New Roman" w:cstheme="minorHAnsi"/>
                <w:color w:val="111111"/>
                <w:lang w:eastAsia="en-GB"/>
              </w:rPr>
            </w:pPr>
            <w:r>
              <w:rPr>
                <w:rFonts w:eastAsia="Times New Roman" w:cstheme="minorHAnsi"/>
                <w:color w:val="111111"/>
                <w:lang w:eastAsia="en-GB"/>
              </w:rPr>
              <w:t>30 hours of free childcare or early education for 38 weeks per year</w:t>
            </w:r>
          </w:p>
          <w:p w:rsidR="00077758" w:rsidRDefault="00077758" w:rsidP="00077758">
            <w:pPr>
              <w:rPr>
                <w:rFonts w:eastAsia="Times New Roman" w:cstheme="minorHAnsi"/>
                <w:color w:val="111111"/>
                <w:lang w:eastAsia="en-GB"/>
              </w:rPr>
            </w:pPr>
          </w:p>
          <w:p w:rsidR="00077758" w:rsidRPr="00077758" w:rsidRDefault="00077758" w:rsidP="00077758">
            <w:pPr>
              <w:rPr>
                <w:rFonts w:eastAsia="Times New Roman" w:cstheme="minorHAnsi"/>
                <w:b/>
                <w:color w:val="111111"/>
                <w:lang w:eastAsia="en-GB"/>
              </w:rPr>
            </w:pPr>
            <w:r w:rsidRPr="00077758">
              <w:rPr>
                <w:rFonts w:eastAsia="Times New Roman" w:cstheme="minorHAnsi"/>
                <w:b/>
                <w:color w:val="111111"/>
                <w:lang w:eastAsia="en-GB"/>
              </w:rPr>
              <w:t>Am I eligible?</w:t>
            </w:r>
          </w:p>
          <w:p w:rsidR="00735AB7" w:rsidRDefault="00735AB7" w:rsidP="00DA033F">
            <w:pPr>
              <w:rPr>
                <w:rFonts w:eastAsia="Times New Roman" w:cstheme="minorHAnsi"/>
                <w:color w:val="111111"/>
                <w:lang w:eastAsia="en-GB"/>
              </w:rPr>
            </w:pPr>
          </w:p>
          <w:p w:rsidR="00077758" w:rsidRDefault="00077758" w:rsidP="00077758">
            <w:pPr>
              <w:pStyle w:val="ListParagraph"/>
              <w:numPr>
                <w:ilvl w:val="0"/>
                <w:numId w:val="13"/>
              </w:numPr>
              <w:rPr>
                <w:rFonts w:eastAsia="Times New Roman" w:cstheme="minorHAnsi"/>
                <w:color w:val="111111"/>
                <w:lang w:eastAsia="en-GB"/>
              </w:rPr>
            </w:pPr>
            <w:r>
              <w:rPr>
                <w:rFonts w:eastAsia="Times New Roman" w:cstheme="minorHAnsi"/>
                <w:color w:val="111111"/>
                <w:lang w:eastAsia="en-GB"/>
              </w:rPr>
              <w:t>You, and any partner, must each expect to earn (on average) at least £125 per week (equal to 16 hours at the National Minimum Living Wage)</w:t>
            </w:r>
            <w:r w:rsidR="00820974">
              <w:rPr>
                <w:rFonts w:eastAsia="Times New Roman" w:cstheme="minorHAnsi"/>
                <w:color w:val="111111"/>
                <w:lang w:eastAsia="en-GB"/>
              </w:rPr>
              <w:t>.</w:t>
            </w:r>
          </w:p>
          <w:p w:rsidR="00077758" w:rsidRDefault="00077758" w:rsidP="00077758">
            <w:pPr>
              <w:pStyle w:val="ListParagraph"/>
              <w:numPr>
                <w:ilvl w:val="0"/>
                <w:numId w:val="13"/>
              </w:numPr>
              <w:rPr>
                <w:rFonts w:eastAsia="Times New Roman" w:cstheme="minorHAnsi"/>
                <w:color w:val="111111"/>
                <w:lang w:eastAsia="en-GB"/>
              </w:rPr>
            </w:pPr>
            <w:r>
              <w:rPr>
                <w:rFonts w:eastAsia="Times New Roman" w:cstheme="minorHAnsi"/>
                <w:color w:val="111111"/>
                <w:lang w:eastAsia="en-GB"/>
              </w:rPr>
              <w:t>If you, or your</w:t>
            </w:r>
            <w:r w:rsidR="00820974">
              <w:rPr>
                <w:rFonts w:eastAsia="Times New Roman" w:cstheme="minorHAnsi"/>
                <w:color w:val="111111"/>
                <w:lang w:eastAsia="en-GB"/>
              </w:rPr>
              <w:t>, are on maternity, paternity or adoption leave, or you’re unable to work because you are disabled or have caring responsibilities, you could still be eligible.</w:t>
            </w:r>
          </w:p>
          <w:p w:rsidR="00820974" w:rsidRDefault="00820974" w:rsidP="00077758">
            <w:pPr>
              <w:pStyle w:val="ListParagraph"/>
              <w:numPr>
                <w:ilvl w:val="0"/>
                <w:numId w:val="13"/>
              </w:numPr>
              <w:rPr>
                <w:rFonts w:eastAsia="Times New Roman" w:cstheme="minorHAnsi"/>
                <w:color w:val="111111"/>
                <w:lang w:eastAsia="en-GB"/>
              </w:rPr>
            </w:pPr>
            <w:r>
              <w:rPr>
                <w:rFonts w:eastAsia="Times New Roman" w:cstheme="minorHAnsi"/>
                <w:color w:val="111111"/>
                <w:lang w:eastAsia="en-GB"/>
              </w:rPr>
              <w:t xml:space="preserve">You </w:t>
            </w:r>
            <w:r>
              <w:rPr>
                <w:rFonts w:eastAsia="Times New Roman" w:cstheme="minorHAnsi"/>
                <w:b/>
                <w:color w:val="111111"/>
                <w:lang w:eastAsia="en-GB"/>
              </w:rPr>
              <w:t>can’t</w:t>
            </w:r>
            <w:r>
              <w:rPr>
                <w:rFonts w:eastAsia="Times New Roman" w:cstheme="minorHAnsi"/>
                <w:color w:val="111111"/>
                <w:lang w:eastAsia="en-GB"/>
              </w:rPr>
              <w:t xml:space="preserve"> get 30 hours free childcare if </w:t>
            </w:r>
            <w:r>
              <w:rPr>
                <w:rFonts w:eastAsia="Times New Roman" w:cstheme="minorHAnsi"/>
                <w:b/>
                <w:color w:val="111111"/>
                <w:lang w:eastAsia="en-GB"/>
              </w:rPr>
              <w:t>either</w:t>
            </w:r>
            <w:r>
              <w:rPr>
                <w:rFonts w:eastAsia="Times New Roman" w:cstheme="minorHAnsi"/>
                <w:color w:val="111111"/>
                <w:lang w:eastAsia="en-GB"/>
              </w:rPr>
              <w:t xml:space="preserve"> you, or your partner, each </w:t>
            </w:r>
            <w:r>
              <w:rPr>
                <w:rFonts w:eastAsia="Times New Roman" w:cstheme="minorHAnsi"/>
                <w:b/>
                <w:color w:val="111111"/>
                <w:lang w:eastAsia="en-GB"/>
              </w:rPr>
              <w:t>individually</w:t>
            </w:r>
            <w:r>
              <w:rPr>
                <w:rFonts w:eastAsia="Times New Roman" w:cstheme="minorHAnsi"/>
                <w:color w:val="111111"/>
                <w:lang w:eastAsia="en-GB"/>
              </w:rPr>
              <w:t xml:space="preserve"> expect to earn £100,000</w:t>
            </w:r>
            <w:r w:rsidR="004F5095">
              <w:rPr>
                <w:rFonts w:eastAsia="Times New Roman" w:cstheme="minorHAnsi"/>
                <w:color w:val="111111"/>
                <w:lang w:eastAsia="en-GB"/>
              </w:rPr>
              <w:t xml:space="preserve"> or more.</w:t>
            </w:r>
          </w:p>
          <w:p w:rsidR="004F5095" w:rsidRDefault="004F5095" w:rsidP="00077758">
            <w:pPr>
              <w:pStyle w:val="ListParagraph"/>
              <w:numPr>
                <w:ilvl w:val="0"/>
                <w:numId w:val="13"/>
              </w:numPr>
              <w:rPr>
                <w:rFonts w:eastAsia="Times New Roman" w:cstheme="minorHAnsi"/>
                <w:color w:val="111111"/>
                <w:lang w:eastAsia="en-GB"/>
              </w:rPr>
            </w:pPr>
            <w:r>
              <w:rPr>
                <w:rFonts w:eastAsia="Times New Roman" w:cstheme="minorHAnsi"/>
                <w:color w:val="111111"/>
                <w:lang w:eastAsia="en-GB"/>
              </w:rPr>
              <w:t>To keep your 30 hours free childcare place you need to check your details are up to date every 3 months.</w:t>
            </w:r>
          </w:p>
          <w:p w:rsidR="00B753E8" w:rsidRDefault="00B753E8" w:rsidP="00B753E8">
            <w:pPr>
              <w:rPr>
                <w:rFonts w:eastAsia="Times New Roman" w:cstheme="minorHAnsi"/>
                <w:color w:val="111111"/>
                <w:lang w:eastAsia="en-GB"/>
              </w:rPr>
            </w:pPr>
          </w:p>
          <w:p w:rsidR="00B753E8" w:rsidRPr="00DA033F" w:rsidRDefault="00B753E8" w:rsidP="00B753E8">
            <w:pPr>
              <w:rPr>
                <w:rFonts w:eastAsia="Times New Roman" w:cstheme="minorHAnsi"/>
                <w:b/>
                <w:bCs/>
                <w:color w:val="111111"/>
                <w:lang w:eastAsia="en-GB"/>
              </w:rPr>
            </w:pPr>
            <w:r w:rsidRPr="00DA033F">
              <w:rPr>
                <w:rFonts w:eastAsia="Times New Roman" w:cstheme="minorHAnsi"/>
                <w:b/>
                <w:bCs/>
                <w:color w:val="111111"/>
                <w:lang w:eastAsia="en-GB"/>
              </w:rPr>
              <w:t>What isn't covered?</w:t>
            </w:r>
          </w:p>
          <w:p w:rsidR="00B753E8" w:rsidRDefault="00B753E8" w:rsidP="00B753E8">
            <w:pPr>
              <w:rPr>
                <w:rFonts w:eastAsia="Times New Roman" w:cstheme="minorHAnsi"/>
                <w:color w:val="111111"/>
                <w:lang w:eastAsia="en-GB"/>
              </w:rPr>
            </w:pPr>
            <w:r>
              <w:rPr>
                <w:rFonts w:eastAsia="Times New Roman" w:cstheme="minorHAnsi"/>
                <w:color w:val="111111"/>
                <w:lang w:eastAsia="en-GB"/>
              </w:rPr>
              <w:t>The 30</w:t>
            </w:r>
            <w:r w:rsidRPr="00DA033F">
              <w:rPr>
                <w:rFonts w:eastAsia="Times New Roman" w:cstheme="minorHAnsi"/>
                <w:color w:val="111111"/>
                <w:lang w:eastAsia="en-GB"/>
              </w:rPr>
              <w:t xml:space="preserve"> hours of free c</w:t>
            </w:r>
            <w:r>
              <w:rPr>
                <w:rFonts w:eastAsia="Times New Roman" w:cstheme="minorHAnsi"/>
                <w:color w:val="111111"/>
                <w:lang w:eastAsia="en-GB"/>
              </w:rPr>
              <w:t>hildcare/early education for three</w:t>
            </w:r>
            <w:r w:rsidRPr="00DA033F">
              <w:rPr>
                <w:rFonts w:eastAsia="Times New Roman" w:cstheme="minorHAnsi"/>
                <w:color w:val="111111"/>
                <w:lang w:eastAsia="en-GB"/>
              </w:rPr>
              <w:t>-year-olds is not intended to cover the costs of meals, other consumables (such as nappies or sun cream), additional hours or additional activities (such as</w:t>
            </w:r>
            <w:r w:rsidRPr="009929DB">
              <w:rPr>
                <w:rFonts w:eastAsia="Times New Roman" w:cstheme="minorHAnsi"/>
                <w:color w:val="111111"/>
                <w:lang w:eastAsia="en-GB"/>
              </w:rPr>
              <w:t xml:space="preserve"> trips). Providers may charge a fee for these additions. If you choose to pay for these it is an arrangement between you and the childcare provider. However, you must not be required to pay any fee as a condition of taking up a 15 hours place, and must be offered alternative options.</w:t>
            </w:r>
          </w:p>
          <w:p w:rsidR="001931E9" w:rsidRDefault="001931E9" w:rsidP="00B753E8">
            <w:pPr>
              <w:rPr>
                <w:rFonts w:eastAsia="Times New Roman" w:cstheme="minorHAnsi"/>
                <w:color w:val="111111"/>
                <w:lang w:eastAsia="en-GB"/>
              </w:rPr>
            </w:pPr>
          </w:p>
          <w:p w:rsidR="001931E9" w:rsidRDefault="001931E9" w:rsidP="00B753E8">
            <w:pPr>
              <w:rPr>
                <w:rFonts w:eastAsia="Times New Roman" w:cstheme="minorHAnsi"/>
                <w:b/>
                <w:color w:val="111111"/>
                <w:u w:val="single"/>
                <w:lang w:eastAsia="en-GB"/>
              </w:rPr>
            </w:pPr>
            <w:r>
              <w:rPr>
                <w:rFonts w:eastAsia="Times New Roman" w:cstheme="minorHAnsi"/>
                <w:b/>
                <w:color w:val="111111"/>
                <w:u w:val="single"/>
                <w:lang w:eastAsia="en-GB"/>
              </w:rPr>
              <w:t>3 year old – additional education paid hours (if you are not entitled to 30 hours free)</w:t>
            </w:r>
          </w:p>
          <w:p w:rsidR="001931E9" w:rsidRDefault="001931E9" w:rsidP="00B753E8">
            <w:pPr>
              <w:rPr>
                <w:rFonts w:eastAsia="Times New Roman" w:cstheme="minorHAnsi"/>
                <w:color w:val="111111"/>
                <w:lang w:eastAsia="en-GB"/>
              </w:rPr>
            </w:pPr>
          </w:p>
          <w:p w:rsidR="001931E9" w:rsidRPr="001931E9" w:rsidRDefault="001931E9" w:rsidP="001931E9">
            <w:pPr>
              <w:pStyle w:val="ListParagraph"/>
              <w:numPr>
                <w:ilvl w:val="0"/>
                <w:numId w:val="17"/>
              </w:numPr>
              <w:rPr>
                <w:rFonts w:eastAsia="Times New Roman" w:cstheme="minorHAnsi"/>
                <w:color w:val="111111"/>
                <w:lang w:eastAsia="en-GB"/>
              </w:rPr>
            </w:pPr>
            <w:r>
              <w:rPr>
                <w:rFonts w:eastAsia="Times New Roman" w:cstheme="minorHAnsi"/>
                <w:color w:val="111111"/>
                <w:lang w:eastAsia="en-GB"/>
              </w:rPr>
              <w:t>Additional education sessions may be purchased and taken between the hours of 9.00am to 12.00noon or 1.00pm to 3.00pm</w:t>
            </w:r>
          </w:p>
          <w:p w:rsidR="00D10C37" w:rsidRPr="00D10C37" w:rsidRDefault="00D10C37" w:rsidP="00D10C37">
            <w:pPr>
              <w:rPr>
                <w:rFonts w:eastAsia="Times New Roman" w:cstheme="minorHAnsi"/>
                <w:color w:val="111111"/>
                <w:lang w:eastAsia="en-GB"/>
              </w:rPr>
            </w:pPr>
          </w:p>
        </w:tc>
      </w:tr>
      <w:tr w:rsidR="00315A95" w:rsidTr="00315A95">
        <w:trPr>
          <w:trHeight w:val="6210"/>
        </w:trPr>
        <w:tc>
          <w:tcPr>
            <w:tcW w:w="10456" w:type="dxa"/>
            <w:shd w:val="clear" w:color="auto" w:fill="E2EFD9" w:themeFill="accent6" w:themeFillTint="33"/>
          </w:tcPr>
          <w:p w:rsidR="00315A95" w:rsidRDefault="00315A95" w:rsidP="00315A95">
            <w:pPr>
              <w:jc w:val="center"/>
              <w:rPr>
                <w:rFonts w:eastAsia="Times New Roman" w:cstheme="minorHAnsi"/>
                <w:color w:val="111111"/>
                <w:lang w:eastAsia="en-GB"/>
              </w:rPr>
            </w:pPr>
            <w:r>
              <w:rPr>
                <w:rFonts w:eastAsia="Times New Roman" w:cstheme="minorHAnsi"/>
                <w:b/>
                <w:color w:val="111111"/>
                <w:u w:val="single"/>
                <w:lang w:eastAsia="en-GB"/>
              </w:rPr>
              <w:t>Middlethorpe offer</w:t>
            </w:r>
          </w:p>
          <w:p w:rsidR="00315A95" w:rsidRDefault="00315A95" w:rsidP="00315A95">
            <w:pPr>
              <w:jc w:val="both"/>
              <w:rPr>
                <w:rFonts w:eastAsia="Times New Roman" w:cstheme="minorHAnsi"/>
                <w:color w:val="111111"/>
                <w:lang w:eastAsia="en-GB"/>
              </w:rPr>
            </w:pPr>
          </w:p>
          <w:p w:rsidR="00315A95" w:rsidRDefault="00315A95" w:rsidP="00315A95">
            <w:pPr>
              <w:jc w:val="both"/>
              <w:rPr>
                <w:rFonts w:eastAsia="Times New Roman" w:cstheme="minorHAnsi"/>
                <w:color w:val="111111"/>
                <w:lang w:eastAsia="en-GB"/>
              </w:rPr>
            </w:pPr>
            <w:r>
              <w:rPr>
                <w:rFonts w:eastAsia="Times New Roman" w:cstheme="minorHAnsi"/>
                <w:color w:val="111111"/>
                <w:lang w:eastAsia="en-GB"/>
              </w:rPr>
              <w:t xml:space="preserve">Education nursery 15 hour entitlement will run </w:t>
            </w:r>
            <w:r w:rsidR="0063691A">
              <w:rPr>
                <w:rFonts w:eastAsia="Times New Roman" w:cstheme="minorHAnsi"/>
                <w:color w:val="111111"/>
                <w:lang w:eastAsia="en-GB"/>
              </w:rPr>
              <w:t>from 9.00am to 12.00noon or 12.30pm to 3.3</w:t>
            </w:r>
            <w:r>
              <w:rPr>
                <w:rFonts w:eastAsia="Times New Roman" w:cstheme="minorHAnsi"/>
                <w:color w:val="111111"/>
                <w:lang w:eastAsia="en-GB"/>
              </w:rPr>
              <w:t>0pm Monday to Friday</w:t>
            </w:r>
          </w:p>
          <w:p w:rsidR="00315A95" w:rsidRDefault="00315A95" w:rsidP="00315A95">
            <w:pPr>
              <w:jc w:val="both"/>
              <w:rPr>
                <w:rFonts w:eastAsia="Times New Roman" w:cstheme="minorHAnsi"/>
                <w:color w:val="111111"/>
                <w:lang w:eastAsia="en-GB"/>
              </w:rPr>
            </w:pPr>
            <w:r>
              <w:rPr>
                <w:rFonts w:eastAsia="Times New Roman" w:cstheme="minorHAnsi"/>
                <w:color w:val="111111"/>
                <w:lang w:eastAsia="en-GB"/>
              </w:rPr>
              <w:t>(term time only)</w:t>
            </w:r>
          </w:p>
          <w:p w:rsidR="00315A95" w:rsidRDefault="00315A95" w:rsidP="00315A95">
            <w:pPr>
              <w:jc w:val="both"/>
              <w:rPr>
                <w:rFonts w:eastAsia="Times New Roman" w:cstheme="minorHAnsi"/>
                <w:color w:val="111111"/>
                <w:lang w:eastAsia="en-GB"/>
              </w:rPr>
            </w:pPr>
            <w:r>
              <w:rPr>
                <w:rFonts w:eastAsia="Times New Roman" w:cstheme="minorHAnsi"/>
                <w:color w:val="111111"/>
                <w:lang w:eastAsia="en-GB"/>
              </w:rPr>
              <w:t xml:space="preserve">We may also offer wrap around care from the </w:t>
            </w:r>
            <w:r w:rsidR="0063691A">
              <w:rPr>
                <w:rFonts w:eastAsia="Times New Roman" w:cstheme="minorHAnsi"/>
                <w:color w:val="111111"/>
                <w:lang w:eastAsia="en-GB"/>
              </w:rPr>
              <w:t>hours of 8.00am to 9.00am or 3.3</w:t>
            </w:r>
            <w:r>
              <w:rPr>
                <w:rFonts w:eastAsia="Times New Roman" w:cstheme="minorHAnsi"/>
                <w:color w:val="111111"/>
                <w:lang w:eastAsia="en-GB"/>
              </w:rPr>
              <w:t>0pm to 5.30pm for an additional charge.</w:t>
            </w:r>
          </w:p>
          <w:p w:rsidR="00315A95" w:rsidRDefault="00315A95" w:rsidP="00315A95">
            <w:pPr>
              <w:jc w:val="both"/>
              <w:rPr>
                <w:rFonts w:eastAsia="Times New Roman" w:cstheme="minorHAnsi"/>
                <w:color w:val="111111"/>
                <w:lang w:eastAsia="en-GB"/>
              </w:rPr>
            </w:pPr>
            <w:r>
              <w:rPr>
                <w:rFonts w:eastAsia="Times New Roman" w:cstheme="minorHAnsi"/>
                <w:color w:val="111111"/>
                <w:lang w:eastAsia="en-GB"/>
              </w:rPr>
              <w:t>For children attending full days the lunch hour will be an additional cost.</w:t>
            </w:r>
          </w:p>
          <w:p w:rsidR="00315A95" w:rsidRPr="0072396F" w:rsidRDefault="00315A95" w:rsidP="00315A95">
            <w:pPr>
              <w:jc w:val="both"/>
              <w:rPr>
                <w:rFonts w:eastAsia="Times New Roman" w:cstheme="minorHAnsi"/>
                <w:color w:val="111111"/>
                <w:lang w:eastAsia="en-GB"/>
              </w:rPr>
            </w:pPr>
          </w:p>
          <w:p w:rsidR="00315A95" w:rsidRDefault="00315A95" w:rsidP="00315A95">
            <w:pPr>
              <w:shd w:val="clear" w:color="auto" w:fill="FFFFFF"/>
              <w:spacing w:after="160" w:line="360" w:lineRule="atLeast"/>
              <w:rPr>
                <w:rFonts w:cstheme="minorHAnsi"/>
                <w:color w:val="111111"/>
              </w:rPr>
            </w:pPr>
            <w:r>
              <w:rPr>
                <w:rFonts w:cstheme="minorHAnsi"/>
                <w:color w:val="111111"/>
              </w:rPr>
              <w:t>Please indicate below which option you would be interested in for September 2019:</w:t>
            </w:r>
          </w:p>
          <w:p w:rsidR="00315A95" w:rsidRDefault="00315A95" w:rsidP="00315A95">
            <w:pPr>
              <w:shd w:val="clear" w:color="auto" w:fill="FFFFFF"/>
              <w:spacing w:after="160" w:line="360" w:lineRule="atLeast"/>
              <w:rPr>
                <w:rFonts w:cstheme="minorHAnsi"/>
                <w:color w:val="111111"/>
              </w:rPr>
            </w:pPr>
            <w:r>
              <w:rPr>
                <w:noProof/>
                <w:lang w:eastAsia="en-GB"/>
              </w:rPr>
              <mc:AlternateContent>
                <mc:Choice Requires="wps">
                  <w:drawing>
                    <wp:anchor distT="45720" distB="45720" distL="114300" distR="114300" simplePos="0" relativeHeight="251677696" behindDoc="1" locked="0" layoutInCell="1" allowOverlap="1" wp14:anchorId="59C29C27" wp14:editId="19ED5BFD">
                      <wp:simplePos x="0" y="0"/>
                      <wp:positionH relativeFrom="column">
                        <wp:posOffset>5060950</wp:posOffset>
                      </wp:positionH>
                      <wp:positionV relativeFrom="paragraph">
                        <wp:posOffset>300990</wp:posOffset>
                      </wp:positionV>
                      <wp:extent cx="295275" cy="219075"/>
                      <wp:effectExtent l="0" t="0" r="28575" b="28575"/>
                      <wp:wrapTight wrapText="bothSides">
                        <wp:wrapPolygon edited="0">
                          <wp:start x="0" y="0"/>
                          <wp:lineTo x="0" y="22539"/>
                          <wp:lineTo x="22297" y="22539"/>
                          <wp:lineTo x="22297"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rsidR="00315A95" w:rsidRDefault="00315A95" w:rsidP="0031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29C27" id="Text Box 11" o:spid="_x0000_s1027" type="#_x0000_t202" style="position:absolute;margin-left:398.5pt;margin-top:23.7pt;width:23.25pt;height:17.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">
                      <v:textbox>
                        <w:txbxContent>
                          <w:p w:rsidR="00315A95" w:rsidRDefault="00315A95" w:rsidP="00315A95"/>
                        </w:txbxContent>
                      </v:textbox>
                      <w10:wrap type="tight"/>
                    </v:shape>
                  </w:pict>
                </mc:Fallback>
              </mc:AlternateContent>
            </w:r>
          </w:p>
          <w:p w:rsidR="00315A95" w:rsidRDefault="00315A95" w:rsidP="00315A95">
            <w:pPr>
              <w:pStyle w:val="ListParagraph"/>
              <w:numPr>
                <w:ilvl w:val="0"/>
                <w:numId w:val="18"/>
              </w:numPr>
              <w:shd w:val="clear" w:color="auto" w:fill="FFFFFF"/>
              <w:spacing w:line="360" w:lineRule="atLeast"/>
              <w:rPr>
                <w:rFonts w:cstheme="minorHAnsi"/>
                <w:color w:val="111111"/>
              </w:rPr>
            </w:pPr>
            <w:r>
              <w:rPr>
                <w:noProof/>
                <w:lang w:eastAsia="en-GB"/>
              </w:rPr>
              <mc:AlternateContent>
                <mc:Choice Requires="wps">
                  <w:drawing>
                    <wp:anchor distT="45720" distB="45720" distL="114300" distR="114300" simplePos="0" relativeHeight="251678720" behindDoc="1" locked="0" layoutInCell="1" allowOverlap="1" wp14:anchorId="41EEA7E4" wp14:editId="7BABAB65">
                      <wp:simplePos x="0" y="0"/>
                      <wp:positionH relativeFrom="column">
                        <wp:posOffset>5060950</wp:posOffset>
                      </wp:positionH>
                      <wp:positionV relativeFrom="paragraph">
                        <wp:posOffset>224790</wp:posOffset>
                      </wp:positionV>
                      <wp:extent cx="295275" cy="219075"/>
                      <wp:effectExtent l="0" t="0" r="28575" b="28575"/>
                      <wp:wrapTight wrapText="bothSides">
                        <wp:wrapPolygon edited="0">
                          <wp:start x="0" y="0"/>
                          <wp:lineTo x="0" y="22539"/>
                          <wp:lineTo x="22297" y="22539"/>
                          <wp:lineTo x="22297"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rsidR="00315A95" w:rsidRDefault="00315A95" w:rsidP="0031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EA7E4" id="Text Box 12" o:spid="_x0000_s1028" type="#_x0000_t202" style="position:absolute;left:0;text-align:left;margin-left:398.5pt;margin-top:17.7pt;width:23.25pt;height:17.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">
                      <v:textbox>
                        <w:txbxContent>
                          <w:p w:rsidR="00315A95" w:rsidRDefault="00315A95" w:rsidP="00315A95"/>
                        </w:txbxContent>
                      </v:textbox>
                      <w10:wrap type="tight"/>
                    </v:shape>
                  </w:pict>
                </mc:Fallback>
              </mc:AlternateContent>
            </w:r>
            <w:r>
              <w:rPr>
                <w:rFonts w:cstheme="minorHAnsi"/>
                <w:color w:val="111111"/>
              </w:rPr>
              <w:t>15 hours free education funding</w:t>
            </w:r>
            <w:r>
              <w:rPr>
                <w:rFonts w:cstheme="minorHAnsi"/>
                <w:color w:val="111111"/>
              </w:rPr>
              <w:tab/>
            </w:r>
          </w:p>
          <w:p w:rsidR="00315A95" w:rsidRDefault="00315A95" w:rsidP="00315A95">
            <w:pPr>
              <w:pStyle w:val="ListParagraph"/>
              <w:numPr>
                <w:ilvl w:val="0"/>
                <w:numId w:val="18"/>
              </w:numPr>
              <w:shd w:val="clear" w:color="auto" w:fill="FFFFFF"/>
              <w:spacing w:after="160" w:line="360" w:lineRule="atLeast"/>
              <w:rPr>
                <w:rFonts w:cstheme="minorHAnsi"/>
                <w:color w:val="111111"/>
              </w:rPr>
            </w:pPr>
            <w:r>
              <w:rPr>
                <w:rFonts w:cstheme="minorHAnsi"/>
                <w:color w:val="111111"/>
              </w:rPr>
              <w:t xml:space="preserve">30 hours </w:t>
            </w:r>
            <w:r w:rsidRPr="00A14938">
              <w:rPr>
                <w:rFonts w:cstheme="minorHAnsi"/>
                <w:b/>
                <w:color w:val="111111"/>
              </w:rPr>
              <w:t>free</w:t>
            </w:r>
            <w:r>
              <w:rPr>
                <w:rFonts w:cstheme="minorHAnsi"/>
                <w:b/>
                <w:color w:val="111111"/>
              </w:rPr>
              <w:t xml:space="preserve"> </w:t>
            </w:r>
            <w:r>
              <w:rPr>
                <w:rFonts w:cstheme="minorHAnsi"/>
                <w:color w:val="111111"/>
              </w:rPr>
              <w:t>education funding</w:t>
            </w:r>
            <w:r>
              <w:rPr>
                <w:rFonts w:cstheme="minorHAnsi"/>
                <w:color w:val="111111"/>
              </w:rPr>
              <w:tab/>
              <w:t xml:space="preserve"> (if you meet the criteria above)</w:t>
            </w:r>
          </w:p>
          <w:p w:rsidR="00315A95" w:rsidRDefault="00315A95" w:rsidP="00315A95">
            <w:pPr>
              <w:pStyle w:val="ListParagraph"/>
              <w:numPr>
                <w:ilvl w:val="0"/>
                <w:numId w:val="18"/>
              </w:numPr>
              <w:shd w:val="clear" w:color="auto" w:fill="FFFFFF"/>
              <w:spacing w:after="160" w:line="360" w:lineRule="atLeast"/>
              <w:rPr>
                <w:rFonts w:cstheme="minorHAnsi"/>
                <w:color w:val="111111"/>
              </w:rPr>
            </w:pPr>
            <w:r>
              <w:rPr>
                <w:noProof/>
                <w:lang w:eastAsia="en-GB"/>
              </w:rPr>
              <mc:AlternateContent>
                <mc:Choice Requires="wps">
                  <w:drawing>
                    <wp:anchor distT="45720" distB="45720" distL="114300" distR="114300" simplePos="0" relativeHeight="251679744" behindDoc="1" locked="0" layoutInCell="1" allowOverlap="1" wp14:anchorId="03DB2C2B" wp14:editId="0A3A2572">
                      <wp:simplePos x="0" y="0"/>
                      <wp:positionH relativeFrom="column">
                        <wp:posOffset>5060950</wp:posOffset>
                      </wp:positionH>
                      <wp:positionV relativeFrom="paragraph">
                        <wp:posOffset>34290</wp:posOffset>
                      </wp:positionV>
                      <wp:extent cx="295275" cy="219075"/>
                      <wp:effectExtent l="0" t="0" r="28575" b="28575"/>
                      <wp:wrapTight wrapText="bothSides">
                        <wp:wrapPolygon edited="0">
                          <wp:start x="0" y="0"/>
                          <wp:lineTo x="0" y="22539"/>
                          <wp:lineTo x="22297" y="22539"/>
                          <wp:lineTo x="22297"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rsidR="00315A95" w:rsidRDefault="00315A95" w:rsidP="0031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B2C2B" id="Text Box 13" o:spid="_x0000_s1029" type="#_x0000_t202" style="position:absolute;left:0;text-align:left;margin-left:398.5pt;margin-top:2.7pt;width:23.25pt;height:17.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">
                      <v:textbox>
                        <w:txbxContent>
                          <w:p w:rsidR="00315A95" w:rsidRDefault="00315A95" w:rsidP="00315A95"/>
                        </w:txbxContent>
                      </v:textbox>
                      <w10:wrap type="tight"/>
                    </v:shape>
                  </w:pict>
                </mc:Fallback>
              </mc:AlternateContent>
            </w:r>
            <w:r>
              <w:rPr>
                <w:rFonts w:cstheme="minorHAnsi"/>
                <w:color w:val="111111"/>
              </w:rPr>
              <w:t>Additional education paid sessions</w:t>
            </w:r>
          </w:p>
          <w:p w:rsidR="00315A95" w:rsidRPr="00A14938" w:rsidRDefault="00315A95" w:rsidP="00315A95">
            <w:pPr>
              <w:pStyle w:val="ListParagraph"/>
              <w:numPr>
                <w:ilvl w:val="0"/>
                <w:numId w:val="18"/>
              </w:numPr>
              <w:shd w:val="clear" w:color="auto" w:fill="FFFFFF"/>
              <w:spacing w:after="160" w:line="360" w:lineRule="atLeast"/>
              <w:rPr>
                <w:rFonts w:cstheme="minorHAnsi"/>
                <w:color w:val="111111"/>
              </w:rPr>
            </w:pPr>
            <w:r>
              <w:rPr>
                <w:noProof/>
                <w:lang w:eastAsia="en-GB"/>
              </w:rPr>
              <mc:AlternateContent>
                <mc:Choice Requires="wps">
                  <w:drawing>
                    <wp:anchor distT="45720" distB="45720" distL="114300" distR="114300" simplePos="0" relativeHeight="251680768" behindDoc="1" locked="0" layoutInCell="1" allowOverlap="1" wp14:anchorId="73BB4640" wp14:editId="7282FC29">
                      <wp:simplePos x="0" y="0"/>
                      <wp:positionH relativeFrom="column">
                        <wp:posOffset>5060950</wp:posOffset>
                      </wp:positionH>
                      <wp:positionV relativeFrom="paragraph">
                        <wp:posOffset>53340</wp:posOffset>
                      </wp:positionV>
                      <wp:extent cx="295275" cy="219075"/>
                      <wp:effectExtent l="0" t="0" r="28575" b="28575"/>
                      <wp:wrapTight wrapText="bothSides">
                        <wp:wrapPolygon edited="0">
                          <wp:start x="0" y="0"/>
                          <wp:lineTo x="0" y="22539"/>
                          <wp:lineTo x="22297" y="22539"/>
                          <wp:lineTo x="22297"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txbx>
                              <w:txbxContent>
                                <w:p w:rsidR="00315A95" w:rsidRDefault="00315A95" w:rsidP="00315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B4640" id="Text Box 14" o:spid="_x0000_s1030" type="#_x0000_t202" style="position:absolute;left:0;text-align:left;margin-left:398.5pt;margin-top:4.2pt;width:23.25pt;height:17.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ZnIwIAAEw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">
                      <v:textbox>
                        <w:txbxContent>
                          <w:p w:rsidR="00315A95" w:rsidRDefault="00315A95" w:rsidP="00315A95"/>
                        </w:txbxContent>
                      </v:textbox>
                      <w10:wrap type="tight"/>
                    </v:shape>
                  </w:pict>
                </mc:Fallback>
              </mc:AlternateContent>
            </w:r>
            <w:r>
              <w:rPr>
                <w:rFonts w:cstheme="minorHAnsi"/>
                <w:color w:val="111111"/>
              </w:rPr>
              <w:t>Wrap around care</w:t>
            </w:r>
          </w:p>
          <w:p w:rsidR="00315A95" w:rsidRDefault="00315A95" w:rsidP="00315A95">
            <w:pPr>
              <w:rPr>
                <w:rFonts w:ascii="Times New Roman" w:eastAsia="Times New Roman" w:hAnsi="Times New Roman" w:cs="Times New Roman"/>
                <w:sz w:val="24"/>
                <w:szCs w:val="24"/>
                <w:lang w:eastAsia="en-GB"/>
              </w:rPr>
            </w:pPr>
          </w:p>
          <w:p w:rsidR="00315A95" w:rsidRDefault="00315A95" w:rsidP="00315A95">
            <w:pPr>
              <w:rPr>
                <w:rFonts w:ascii="Times New Roman" w:eastAsia="Times New Roman" w:hAnsi="Times New Roman" w:cs="Times New Roman"/>
                <w:sz w:val="24"/>
                <w:szCs w:val="24"/>
                <w:lang w:eastAsia="en-GB"/>
              </w:rPr>
            </w:pPr>
          </w:p>
          <w:p w:rsidR="00315A95" w:rsidRDefault="00315A95" w:rsidP="00315A95">
            <w:pPr>
              <w:rPr>
                <w:rFonts w:cstheme="minorHAnsi"/>
                <w:b/>
              </w:rPr>
            </w:pPr>
            <w:r w:rsidRPr="00735AB7">
              <w:rPr>
                <w:rFonts w:cstheme="minorHAnsi"/>
                <w:b/>
              </w:rPr>
              <w:t>CHILDS NAME …………………………………………</w:t>
            </w:r>
            <w:r>
              <w:rPr>
                <w:rFonts w:cstheme="minorHAnsi"/>
                <w:b/>
              </w:rPr>
              <w:t>……….</w:t>
            </w:r>
            <w:r w:rsidRPr="00735AB7">
              <w:rPr>
                <w:rFonts w:cstheme="minorHAnsi"/>
              </w:rPr>
              <w:t xml:space="preserve">                      </w:t>
            </w:r>
            <w:r w:rsidRPr="00735AB7">
              <w:rPr>
                <w:rFonts w:cstheme="minorHAnsi"/>
                <w:b/>
              </w:rPr>
              <w:t>CHILDS DATE OF BIRTH</w:t>
            </w:r>
            <w:r>
              <w:rPr>
                <w:rFonts w:cstheme="minorHAnsi"/>
                <w:b/>
              </w:rPr>
              <w:t xml:space="preserve"> ……………………</w:t>
            </w:r>
          </w:p>
          <w:p w:rsidR="00315A95" w:rsidRDefault="00315A95" w:rsidP="00315A95">
            <w:pPr>
              <w:rPr>
                <w:rFonts w:eastAsia="Times New Roman" w:cstheme="minorHAnsi"/>
                <w:color w:val="111111"/>
                <w:lang w:eastAsia="en-GB"/>
              </w:rPr>
            </w:pPr>
          </w:p>
          <w:p w:rsidR="00315A95" w:rsidRDefault="00315A95" w:rsidP="00D10C37">
            <w:pPr>
              <w:rPr>
                <w:rFonts w:eastAsia="Times New Roman" w:cstheme="minorHAnsi"/>
                <w:b/>
                <w:color w:val="111111"/>
                <w:u w:val="single"/>
                <w:lang w:eastAsia="en-GB"/>
              </w:rPr>
            </w:pPr>
          </w:p>
        </w:tc>
      </w:tr>
    </w:tbl>
    <w:p w:rsidR="00A13EF4" w:rsidRPr="00543CBF" w:rsidRDefault="00315A95" w:rsidP="00DA033F">
      <w:pPr>
        <w:spacing w:after="0"/>
        <w:rPr>
          <w:rFonts w:eastAsia="Times New Roman" w:cstheme="minorHAnsi"/>
          <w:b/>
          <w:color w:val="111111"/>
          <w:sz w:val="32"/>
          <w:szCs w:val="32"/>
          <w:u w:val="single"/>
          <w:lang w:eastAsia="en-GB"/>
        </w:rPr>
      </w:pPr>
      <w:r w:rsidRPr="00543CBF">
        <w:rPr>
          <w:rFonts w:eastAsia="Times New Roman" w:cstheme="minorHAnsi"/>
          <w:b/>
          <w:color w:val="111111"/>
          <w:sz w:val="32"/>
          <w:szCs w:val="32"/>
          <w:u w:val="single"/>
          <w:lang w:eastAsia="en-GB"/>
        </w:rPr>
        <w:lastRenderedPageBreak/>
        <w:t>Additional information</w:t>
      </w:r>
    </w:p>
    <w:p w:rsidR="00315A95" w:rsidRDefault="00315A95" w:rsidP="00DA033F">
      <w:pPr>
        <w:spacing w:after="0"/>
        <w:rPr>
          <w:rFonts w:eastAsia="Times New Roman" w:cstheme="minorHAnsi"/>
          <w:b/>
          <w:color w:val="111111"/>
          <w:sz w:val="32"/>
          <w:szCs w:val="32"/>
          <w:lang w:eastAsia="en-GB"/>
        </w:rPr>
      </w:pPr>
    </w:p>
    <w:p w:rsidR="00315A95" w:rsidRDefault="00315A95" w:rsidP="00DA033F">
      <w:pPr>
        <w:spacing w:after="0"/>
        <w:rPr>
          <w:rFonts w:eastAsia="Times New Roman" w:cstheme="minorHAnsi"/>
          <w:color w:val="111111"/>
          <w:sz w:val="24"/>
          <w:szCs w:val="24"/>
          <w:lang w:eastAsia="en-GB"/>
        </w:rPr>
      </w:pPr>
      <w:r>
        <w:rPr>
          <w:rFonts w:eastAsia="Times New Roman" w:cstheme="minorHAnsi"/>
          <w:color w:val="111111"/>
          <w:sz w:val="24"/>
          <w:szCs w:val="24"/>
          <w:lang w:eastAsia="en-GB"/>
        </w:rPr>
        <w:t>Can you please provide your contact information for our future reference.</w:t>
      </w:r>
    </w:p>
    <w:p w:rsidR="00315A95" w:rsidRDefault="00315A95" w:rsidP="00DA033F">
      <w:pPr>
        <w:spacing w:after="0"/>
        <w:rPr>
          <w:rFonts w:eastAsia="Times New Roman" w:cstheme="minorHAnsi"/>
          <w:color w:val="111111"/>
          <w:sz w:val="24"/>
          <w:szCs w:val="24"/>
          <w:lang w:eastAsia="en-GB"/>
        </w:rPr>
      </w:pPr>
    </w:p>
    <w:tbl>
      <w:tblPr>
        <w:tblStyle w:val="TableGrid"/>
        <w:tblW w:w="0" w:type="auto"/>
        <w:tblLook w:val="04A0" w:firstRow="1" w:lastRow="0" w:firstColumn="1" w:lastColumn="0" w:noHBand="0" w:noVBand="1"/>
      </w:tblPr>
      <w:tblGrid>
        <w:gridCol w:w="1838"/>
        <w:gridCol w:w="3390"/>
        <w:gridCol w:w="1713"/>
        <w:gridCol w:w="3515"/>
      </w:tblGrid>
      <w:tr w:rsidR="00033D49" w:rsidTr="00CC47DC">
        <w:tc>
          <w:tcPr>
            <w:tcW w:w="1838" w:type="dxa"/>
          </w:tcPr>
          <w:p w:rsidR="00033D49" w:rsidRDefault="00033D49" w:rsidP="00DA033F">
            <w:pPr>
              <w:rPr>
                <w:rFonts w:eastAsia="Times New Roman" w:cstheme="minorHAnsi"/>
                <w:color w:val="111111"/>
                <w:sz w:val="24"/>
                <w:szCs w:val="24"/>
                <w:lang w:eastAsia="en-GB"/>
              </w:rPr>
            </w:pPr>
            <w:r>
              <w:rPr>
                <w:rFonts w:eastAsia="Times New Roman" w:cstheme="minorHAnsi"/>
                <w:color w:val="111111"/>
                <w:sz w:val="24"/>
                <w:szCs w:val="24"/>
                <w:lang w:eastAsia="en-GB"/>
              </w:rPr>
              <w:t>Childs name</w:t>
            </w:r>
          </w:p>
        </w:tc>
        <w:tc>
          <w:tcPr>
            <w:tcW w:w="3390" w:type="dxa"/>
          </w:tcPr>
          <w:p w:rsidR="00033D49" w:rsidRDefault="00033D49" w:rsidP="00DA033F">
            <w:pPr>
              <w:rPr>
                <w:rFonts w:eastAsia="Times New Roman" w:cstheme="minorHAnsi"/>
                <w:color w:val="111111"/>
                <w:sz w:val="24"/>
                <w:szCs w:val="24"/>
                <w:lang w:eastAsia="en-GB"/>
              </w:rPr>
            </w:pPr>
          </w:p>
          <w:p w:rsidR="00033D49" w:rsidRDefault="00033D49" w:rsidP="00DA033F">
            <w:pPr>
              <w:rPr>
                <w:rFonts w:eastAsia="Times New Roman" w:cstheme="minorHAnsi"/>
                <w:color w:val="111111"/>
                <w:sz w:val="24"/>
                <w:szCs w:val="24"/>
                <w:lang w:eastAsia="en-GB"/>
              </w:rPr>
            </w:pPr>
          </w:p>
        </w:tc>
        <w:tc>
          <w:tcPr>
            <w:tcW w:w="1713" w:type="dxa"/>
          </w:tcPr>
          <w:p w:rsidR="00033D49" w:rsidRDefault="00033D49" w:rsidP="00DA033F">
            <w:pPr>
              <w:rPr>
                <w:rFonts w:eastAsia="Times New Roman" w:cstheme="minorHAnsi"/>
                <w:color w:val="111111"/>
                <w:sz w:val="24"/>
                <w:szCs w:val="24"/>
                <w:lang w:eastAsia="en-GB"/>
              </w:rPr>
            </w:pPr>
            <w:r>
              <w:rPr>
                <w:rFonts w:eastAsia="Times New Roman" w:cstheme="minorHAnsi"/>
                <w:color w:val="111111"/>
                <w:sz w:val="24"/>
                <w:szCs w:val="24"/>
                <w:lang w:eastAsia="en-GB"/>
              </w:rPr>
              <w:t>Date of birth</w:t>
            </w:r>
          </w:p>
        </w:tc>
        <w:tc>
          <w:tcPr>
            <w:tcW w:w="3515" w:type="dxa"/>
          </w:tcPr>
          <w:p w:rsidR="00033D49" w:rsidRDefault="00033D49" w:rsidP="00DA033F">
            <w:pPr>
              <w:rPr>
                <w:rFonts w:eastAsia="Times New Roman" w:cstheme="minorHAnsi"/>
                <w:color w:val="111111"/>
                <w:sz w:val="24"/>
                <w:szCs w:val="24"/>
                <w:lang w:eastAsia="en-GB"/>
              </w:rPr>
            </w:pPr>
          </w:p>
        </w:tc>
      </w:tr>
      <w:tr w:rsidR="00CC47DC" w:rsidTr="00CC47DC">
        <w:tc>
          <w:tcPr>
            <w:tcW w:w="1838" w:type="dxa"/>
          </w:tcPr>
          <w:p w:rsidR="00CC47DC" w:rsidRDefault="00CC47DC" w:rsidP="00DA033F">
            <w:pPr>
              <w:rPr>
                <w:rFonts w:eastAsia="Times New Roman" w:cstheme="minorHAnsi"/>
                <w:color w:val="111111"/>
                <w:sz w:val="24"/>
                <w:szCs w:val="24"/>
                <w:lang w:eastAsia="en-GB"/>
              </w:rPr>
            </w:pPr>
            <w:r>
              <w:rPr>
                <w:rFonts w:eastAsia="Times New Roman" w:cstheme="minorHAnsi"/>
                <w:color w:val="111111"/>
                <w:sz w:val="24"/>
                <w:szCs w:val="24"/>
                <w:lang w:eastAsia="en-GB"/>
              </w:rPr>
              <w:t>Mothers name / guardian</w:t>
            </w:r>
          </w:p>
          <w:p w:rsidR="00CC47DC" w:rsidRDefault="00CC47DC" w:rsidP="00DA033F">
            <w:pPr>
              <w:rPr>
                <w:rFonts w:eastAsia="Times New Roman" w:cstheme="minorHAnsi"/>
                <w:color w:val="111111"/>
                <w:sz w:val="24"/>
                <w:szCs w:val="24"/>
                <w:lang w:eastAsia="en-GB"/>
              </w:rPr>
            </w:pPr>
          </w:p>
        </w:tc>
        <w:tc>
          <w:tcPr>
            <w:tcW w:w="3390" w:type="dxa"/>
          </w:tcPr>
          <w:p w:rsidR="00CC47DC" w:rsidRDefault="00CC47DC" w:rsidP="00DA033F">
            <w:pPr>
              <w:rPr>
                <w:rFonts w:eastAsia="Times New Roman" w:cstheme="minorHAnsi"/>
                <w:color w:val="111111"/>
                <w:sz w:val="24"/>
                <w:szCs w:val="24"/>
                <w:lang w:eastAsia="en-GB"/>
              </w:rPr>
            </w:pPr>
          </w:p>
        </w:tc>
        <w:tc>
          <w:tcPr>
            <w:tcW w:w="1713" w:type="dxa"/>
          </w:tcPr>
          <w:p w:rsidR="00CC47DC" w:rsidRDefault="00CC47DC" w:rsidP="00CC47DC">
            <w:pPr>
              <w:rPr>
                <w:rFonts w:eastAsia="Times New Roman" w:cstheme="minorHAnsi"/>
                <w:color w:val="111111"/>
                <w:sz w:val="24"/>
                <w:szCs w:val="24"/>
                <w:lang w:eastAsia="en-GB"/>
              </w:rPr>
            </w:pPr>
            <w:r>
              <w:rPr>
                <w:rFonts w:eastAsia="Times New Roman" w:cstheme="minorHAnsi"/>
                <w:color w:val="111111"/>
                <w:sz w:val="24"/>
                <w:szCs w:val="24"/>
                <w:lang w:eastAsia="en-GB"/>
              </w:rPr>
              <w:t>Fathers name / guardian</w:t>
            </w:r>
          </w:p>
        </w:tc>
        <w:tc>
          <w:tcPr>
            <w:tcW w:w="3515" w:type="dxa"/>
          </w:tcPr>
          <w:p w:rsidR="00CC47DC" w:rsidRDefault="00CC47DC" w:rsidP="00DA033F">
            <w:pPr>
              <w:rPr>
                <w:rFonts w:eastAsia="Times New Roman" w:cstheme="minorHAnsi"/>
                <w:color w:val="111111"/>
                <w:sz w:val="24"/>
                <w:szCs w:val="24"/>
                <w:lang w:eastAsia="en-GB"/>
              </w:rPr>
            </w:pPr>
          </w:p>
        </w:tc>
      </w:tr>
      <w:tr w:rsidR="00CC47DC" w:rsidTr="00CC47DC">
        <w:tc>
          <w:tcPr>
            <w:tcW w:w="1838" w:type="dxa"/>
          </w:tcPr>
          <w:p w:rsidR="00CC47DC" w:rsidRDefault="00CC47DC" w:rsidP="00DA033F">
            <w:pPr>
              <w:rPr>
                <w:rFonts w:eastAsia="Times New Roman" w:cstheme="minorHAnsi"/>
                <w:color w:val="111111"/>
                <w:sz w:val="24"/>
                <w:szCs w:val="24"/>
                <w:lang w:eastAsia="en-GB"/>
              </w:rPr>
            </w:pPr>
            <w:r>
              <w:rPr>
                <w:rFonts w:eastAsia="Times New Roman" w:cstheme="minorHAnsi"/>
                <w:color w:val="111111"/>
                <w:sz w:val="24"/>
                <w:szCs w:val="24"/>
                <w:lang w:eastAsia="en-GB"/>
              </w:rPr>
              <w:t>Home telephone no.</w:t>
            </w:r>
          </w:p>
        </w:tc>
        <w:tc>
          <w:tcPr>
            <w:tcW w:w="3390" w:type="dxa"/>
          </w:tcPr>
          <w:p w:rsidR="00CC47DC" w:rsidRDefault="00CC47DC" w:rsidP="00DA033F">
            <w:pPr>
              <w:rPr>
                <w:rFonts w:eastAsia="Times New Roman" w:cstheme="minorHAnsi"/>
                <w:color w:val="111111"/>
                <w:sz w:val="24"/>
                <w:szCs w:val="24"/>
                <w:lang w:eastAsia="en-GB"/>
              </w:rPr>
            </w:pPr>
          </w:p>
          <w:p w:rsidR="00CC47DC" w:rsidRDefault="00CC47DC" w:rsidP="00DA033F">
            <w:pPr>
              <w:rPr>
                <w:rFonts w:eastAsia="Times New Roman" w:cstheme="minorHAnsi"/>
                <w:color w:val="111111"/>
                <w:sz w:val="24"/>
                <w:szCs w:val="24"/>
                <w:lang w:eastAsia="en-GB"/>
              </w:rPr>
            </w:pPr>
          </w:p>
        </w:tc>
        <w:tc>
          <w:tcPr>
            <w:tcW w:w="1713" w:type="dxa"/>
            <w:vMerge w:val="restart"/>
          </w:tcPr>
          <w:p w:rsidR="00CC47DC" w:rsidRDefault="00CC47DC" w:rsidP="00DA033F">
            <w:pPr>
              <w:rPr>
                <w:rFonts w:eastAsia="Times New Roman" w:cstheme="minorHAnsi"/>
                <w:color w:val="111111"/>
                <w:sz w:val="24"/>
                <w:szCs w:val="24"/>
                <w:lang w:eastAsia="en-GB"/>
              </w:rPr>
            </w:pPr>
            <w:r>
              <w:rPr>
                <w:rFonts w:eastAsia="Times New Roman" w:cstheme="minorHAnsi"/>
                <w:color w:val="111111"/>
                <w:sz w:val="24"/>
                <w:szCs w:val="24"/>
                <w:lang w:eastAsia="en-GB"/>
              </w:rPr>
              <w:t>Address</w:t>
            </w:r>
          </w:p>
        </w:tc>
        <w:tc>
          <w:tcPr>
            <w:tcW w:w="3515" w:type="dxa"/>
            <w:vMerge w:val="restart"/>
          </w:tcPr>
          <w:p w:rsidR="00CC47DC" w:rsidRDefault="00CC47DC" w:rsidP="00DA033F">
            <w:pPr>
              <w:rPr>
                <w:rFonts w:eastAsia="Times New Roman" w:cstheme="minorHAnsi"/>
                <w:color w:val="111111"/>
                <w:sz w:val="24"/>
                <w:szCs w:val="24"/>
                <w:lang w:eastAsia="en-GB"/>
              </w:rPr>
            </w:pPr>
          </w:p>
        </w:tc>
      </w:tr>
      <w:tr w:rsidR="00CC47DC" w:rsidTr="00CC47DC">
        <w:tc>
          <w:tcPr>
            <w:tcW w:w="1838" w:type="dxa"/>
          </w:tcPr>
          <w:p w:rsidR="00CC47DC" w:rsidRDefault="00CC47DC" w:rsidP="00DA033F">
            <w:pPr>
              <w:rPr>
                <w:rFonts w:eastAsia="Times New Roman" w:cstheme="minorHAnsi"/>
                <w:color w:val="111111"/>
                <w:sz w:val="24"/>
                <w:szCs w:val="24"/>
                <w:lang w:eastAsia="en-GB"/>
              </w:rPr>
            </w:pPr>
            <w:r>
              <w:rPr>
                <w:rFonts w:eastAsia="Times New Roman" w:cstheme="minorHAnsi"/>
                <w:color w:val="111111"/>
                <w:sz w:val="24"/>
                <w:szCs w:val="24"/>
                <w:lang w:eastAsia="en-GB"/>
              </w:rPr>
              <w:t>Mobile no.</w:t>
            </w:r>
          </w:p>
          <w:p w:rsidR="00CC47DC" w:rsidRDefault="00CC47DC" w:rsidP="00DA033F">
            <w:pPr>
              <w:rPr>
                <w:rFonts w:eastAsia="Times New Roman" w:cstheme="minorHAnsi"/>
                <w:color w:val="111111"/>
                <w:sz w:val="24"/>
                <w:szCs w:val="24"/>
                <w:lang w:eastAsia="en-GB"/>
              </w:rPr>
            </w:pPr>
          </w:p>
        </w:tc>
        <w:tc>
          <w:tcPr>
            <w:tcW w:w="3390" w:type="dxa"/>
          </w:tcPr>
          <w:p w:rsidR="00CC47DC" w:rsidRDefault="00CC47DC" w:rsidP="00DA033F">
            <w:pPr>
              <w:rPr>
                <w:rFonts w:eastAsia="Times New Roman" w:cstheme="minorHAnsi"/>
                <w:color w:val="111111"/>
                <w:sz w:val="24"/>
                <w:szCs w:val="24"/>
                <w:lang w:eastAsia="en-GB"/>
              </w:rPr>
            </w:pPr>
          </w:p>
        </w:tc>
        <w:tc>
          <w:tcPr>
            <w:tcW w:w="1713" w:type="dxa"/>
            <w:vMerge/>
          </w:tcPr>
          <w:p w:rsidR="00CC47DC" w:rsidRDefault="00CC47DC" w:rsidP="00DA033F">
            <w:pPr>
              <w:rPr>
                <w:rFonts w:eastAsia="Times New Roman" w:cstheme="minorHAnsi"/>
                <w:color w:val="111111"/>
                <w:sz w:val="24"/>
                <w:szCs w:val="24"/>
                <w:lang w:eastAsia="en-GB"/>
              </w:rPr>
            </w:pPr>
          </w:p>
        </w:tc>
        <w:tc>
          <w:tcPr>
            <w:tcW w:w="3515" w:type="dxa"/>
            <w:vMerge/>
          </w:tcPr>
          <w:p w:rsidR="00CC47DC" w:rsidRDefault="00CC47DC" w:rsidP="00DA033F">
            <w:pPr>
              <w:rPr>
                <w:rFonts w:eastAsia="Times New Roman" w:cstheme="minorHAnsi"/>
                <w:color w:val="111111"/>
                <w:sz w:val="24"/>
                <w:szCs w:val="24"/>
                <w:lang w:eastAsia="en-GB"/>
              </w:rPr>
            </w:pPr>
          </w:p>
        </w:tc>
      </w:tr>
      <w:tr w:rsidR="00CC47DC" w:rsidTr="00CC47DC">
        <w:tc>
          <w:tcPr>
            <w:tcW w:w="1838" w:type="dxa"/>
          </w:tcPr>
          <w:p w:rsidR="00CC47DC" w:rsidRDefault="00CC47DC" w:rsidP="00DA033F">
            <w:pPr>
              <w:rPr>
                <w:rFonts w:eastAsia="Times New Roman" w:cstheme="minorHAnsi"/>
                <w:color w:val="111111"/>
                <w:sz w:val="24"/>
                <w:szCs w:val="24"/>
                <w:lang w:eastAsia="en-GB"/>
              </w:rPr>
            </w:pPr>
            <w:r>
              <w:rPr>
                <w:rFonts w:eastAsia="Times New Roman" w:cstheme="minorHAnsi"/>
                <w:color w:val="111111"/>
                <w:sz w:val="24"/>
                <w:szCs w:val="24"/>
                <w:lang w:eastAsia="en-GB"/>
              </w:rPr>
              <w:t>Email</w:t>
            </w:r>
          </w:p>
          <w:p w:rsidR="00CC47DC" w:rsidRDefault="00CC47DC" w:rsidP="00DA033F">
            <w:pPr>
              <w:rPr>
                <w:rFonts w:eastAsia="Times New Roman" w:cstheme="minorHAnsi"/>
                <w:color w:val="111111"/>
                <w:sz w:val="24"/>
                <w:szCs w:val="24"/>
                <w:lang w:eastAsia="en-GB"/>
              </w:rPr>
            </w:pPr>
          </w:p>
        </w:tc>
        <w:tc>
          <w:tcPr>
            <w:tcW w:w="3390" w:type="dxa"/>
          </w:tcPr>
          <w:p w:rsidR="00CC47DC" w:rsidRDefault="00CC47DC" w:rsidP="00DA033F">
            <w:pPr>
              <w:rPr>
                <w:rFonts w:eastAsia="Times New Roman" w:cstheme="minorHAnsi"/>
                <w:color w:val="111111"/>
                <w:sz w:val="24"/>
                <w:szCs w:val="24"/>
                <w:lang w:eastAsia="en-GB"/>
              </w:rPr>
            </w:pPr>
          </w:p>
        </w:tc>
        <w:tc>
          <w:tcPr>
            <w:tcW w:w="1713" w:type="dxa"/>
            <w:vMerge/>
          </w:tcPr>
          <w:p w:rsidR="00CC47DC" w:rsidRDefault="00CC47DC" w:rsidP="00DA033F">
            <w:pPr>
              <w:rPr>
                <w:rFonts w:eastAsia="Times New Roman" w:cstheme="minorHAnsi"/>
                <w:color w:val="111111"/>
                <w:sz w:val="24"/>
                <w:szCs w:val="24"/>
                <w:lang w:eastAsia="en-GB"/>
              </w:rPr>
            </w:pPr>
          </w:p>
        </w:tc>
        <w:tc>
          <w:tcPr>
            <w:tcW w:w="3515" w:type="dxa"/>
            <w:vMerge/>
          </w:tcPr>
          <w:p w:rsidR="00CC47DC" w:rsidRDefault="00CC47DC" w:rsidP="00DA033F">
            <w:pPr>
              <w:rPr>
                <w:rFonts w:eastAsia="Times New Roman" w:cstheme="minorHAnsi"/>
                <w:color w:val="111111"/>
                <w:sz w:val="24"/>
                <w:szCs w:val="24"/>
                <w:lang w:eastAsia="en-GB"/>
              </w:rPr>
            </w:pPr>
          </w:p>
        </w:tc>
      </w:tr>
    </w:tbl>
    <w:p w:rsidR="00315A95" w:rsidRDefault="00315A95" w:rsidP="00DA033F">
      <w:pPr>
        <w:spacing w:after="0"/>
        <w:rPr>
          <w:rFonts w:eastAsia="Times New Roman" w:cstheme="minorHAnsi"/>
          <w:color w:val="111111"/>
          <w:sz w:val="24"/>
          <w:szCs w:val="24"/>
          <w:lang w:eastAsia="en-GB"/>
        </w:rPr>
      </w:pPr>
    </w:p>
    <w:p w:rsidR="00543CBF" w:rsidRDefault="00543CBF" w:rsidP="00DA033F">
      <w:pPr>
        <w:spacing w:after="0"/>
        <w:rPr>
          <w:rFonts w:eastAsia="Times New Roman" w:cstheme="minorHAnsi"/>
          <w:color w:val="111111"/>
          <w:sz w:val="24"/>
          <w:szCs w:val="24"/>
          <w:lang w:eastAsia="en-GB"/>
        </w:rPr>
      </w:pPr>
    </w:p>
    <w:p w:rsidR="00543CBF" w:rsidRPr="00315A95" w:rsidRDefault="00543CBF" w:rsidP="00DA033F">
      <w:pPr>
        <w:spacing w:after="0"/>
        <w:rPr>
          <w:rFonts w:eastAsia="Times New Roman" w:cstheme="minorHAnsi"/>
          <w:color w:val="111111"/>
          <w:sz w:val="24"/>
          <w:szCs w:val="24"/>
          <w:lang w:eastAsia="en-GB"/>
        </w:rPr>
      </w:pPr>
    </w:p>
    <w:p w:rsidR="006B319B" w:rsidRPr="006B319B" w:rsidRDefault="00033D49" w:rsidP="00880B69">
      <w:pPr>
        <w:rPr>
          <w:b/>
        </w:rPr>
      </w:pPr>
      <w:r w:rsidRPr="00033D49">
        <w:rPr>
          <w:b/>
          <w:noProof/>
          <w:u w:val="single"/>
          <w:lang w:eastAsia="en-GB"/>
        </w:rPr>
        <mc:AlternateContent>
          <mc:Choice Requires="wps">
            <w:drawing>
              <wp:anchor distT="45720" distB="45720" distL="114300" distR="114300" simplePos="0" relativeHeight="251682816" behindDoc="0" locked="0" layoutInCell="1" allowOverlap="1" wp14:anchorId="164111C8" wp14:editId="5953D3D0">
                <wp:simplePos x="0" y="0"/>
                <wp:positionH relativeFrom="margin">
                  <wp:align>left</wp:align>
                </wp:positionH>
                <wp:positionV relativeFrom="paragraph">
                  <wp:posOffset>1167765</wp:posOffset>
                </wp:positionV>
                <wp:extent cx="6581775" cy="1657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657350"/>
                        </a:xfrm>
                        <a:prstGeom prst="rect">
                          <a:avLst/>
                        </a:prstGeom>
                        <a:solidFill>
                          <a:srgbClr val="FFFFFF"/>
                        </a:solidFill>
                        <a:ln w="9525">
                          <a:solidFill>
                            <a:srgbClr val="000000"/>
                          </a:solidFill>
                          <a:miter lim="800000"/>
                          <a:headEnd/>
                          <a:tailEnd/>
                        </a:ln>
                      </wps:spPr>
                      <wps:txbx>
                        <w:txbxContent>
                          <w:p w:rsidR="00033D49" w:rsidRDefault="00033D49" w:rsidP="00033D49"/>
                          <w:p w:rsidR="00033D49" w:rsidRPr="00033D49" w:rsidRDefault="00033D49" w:rsidP="00033D49">
                            <w:pPr>
                              <w:jc w:val="center"/>
                              <w:rPr>
                                <w:b/>
                                <w:sz w:val="28"/>
                                <w:szCs w:val="28"/>
                              </w:rPr>
                            </w:pPr>
                            <w:r>
                              <w:rPr>
                                <w:b/>
                                <w:sz w:val="28"/>
                                <w:szCs w:val="28"/>
                              </w:rPr>
                              <w:t>IF YOU HAVE ANY RELATIVES, NEIGHBOURS</w:t>
                            </w:r>
                            <w:r w:rsidR="0063691A">
                              <w:rPr>
                                <w:b/>
                                <w:sz w:val="28"/>
                                <w:szCs w:val="28"/>
                              </w:rPr>
                              <w:t xml:space="preserve"> OR FRIENDS THAT YOU THINK </w:t>
                            </w:r>
                            <w:bookmarkStart w:id="0" w:name="_GoBack"/>
                            <w:bookmarkEnd w:id="0"/>
                            <w:r>
                              <w:rPr>
                                <w:b/>
                                <w:sz w:val="28"/>
                                <w:szCs w:val="28"/>
                              </w:rPr>
                              <w:t>THIS INFORMATION IS RELEVANT TO CAN YOU PLEASE ASK THEM TO EITHER CONTAC</w:t>
                            </w:r>
                            <w:r w:rsidR="00CC47DC">
                              <w:rPr>
                                <w:b/>
                                <w:sz w:val="28"/>
                                <w:szCs w:val="28"/>
                              </w:rPr>
                              <w:t xml:space="preserve">T THE SCHOOL ON 01472 698185, </w:t>
                            </w:r>
                            <w:r>
                              <w:rPr>
                                <w:b/>
                                <w:sz w:val="28"/>
                                <w:szCs w:val="28"/>
                              </w:rPr>
                              <w:t xml:space="preserve">EMAIL </w:t>
                            </w:r>
                            <w:hyperlink r:id="rId5" w:history="1">
                              <w:r w:rsidRPr="00247F73">
                                <w:rPr>
                                  <w:rStyle w:val="Hyperlink"/>
                                  <w:b/>
                                  <w:sz w:val="28"/>
                                  <w:szCs w:val="28"/>
                                </w:rPr>
                                <w:t>OFFICE@MIDDLETHORPEPRIMARY.CO.UK</w:t>
                              </w:r>
                            </w:hyperlink>
                            <w:r>
                              <w:rPr>
                                <w:b/>
                                <w:sz w:val="28"/>
                                <w:szCs w:val="28"/>
                              </w:rPr>
                              <w:t xml:space="preserve"> OR CALL IN AT THE MAIN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111C8" id="_x0000_t202" coordsize="21600,21600" o:spt="202" path="m,l,21600r21600,l21600,xe">
                <v:stroke joinstyle="miter"/>
                <v:path gradientshapeok="t" o:connecttype="rect"/>
              </v:shapetype>
              <v:shape id="_x0000_s1031" type="#_x0000_t202" style="position:absolute;margin-left:0;margin-top:91.95pt;width:518.25pt;height:130.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">
                <v:textbox>
                  <w:txbxContent>
                    <w:p w:rsidR="00033D49" w:rsidRDefault="00033D49" w:rsidP="00033D49"/>
                    <w:p w:rsidR="00033D49" w:rsidRPr="00033D49" w:rsidRDefault="00033D49" w:rsidP="00033D49">
                      <w:pPr>
                        <w:jc w:val="center"/>
                        <w:rPr>
                          <w:b/>
                          <w:sz w:val="28"/>
                          <w:szCs w:val="28"/>
                        </w:rPr>
                      </w:pPr>
                      <w:r>
                        <w:rPr>
                          <w:b/>
                          <w:sz w:val="28"/>
                          <w:szCs w:val="28"/>
                        </w:rPr>
                        <w:t>IF YOU HAVE ANY RELATIVES, NEIGHBOURS</w:t>
                      </w:r>
                      <w:r w:rsidR="0063691A">
                        <w:rPr>
                          <w:b/>
                          <w:sz w:val="28"/>
                          <w:szCs w:val="28"/>
                        </w:rPr>
                        <w:t xml:space="preserve"> OR FRIENDS THAT YOU THINK </w:t>
                      </w:r>
                      <w:bookmarkStart w:id="1" w:name="_GoBack"/>
                      <w:bookmarkEnd w:id="1"/>
                      <w:r>
                        <w:rPr>
                          <w:b/>
                          <w:sz w:val="28"/>
                          <w:szCs w:val="28"/>
                        </w:rPr>
                        <w:t>THIS INFORMATION IS RELEVANT TO CAN YOU PLEASE ASK THEM TO EITHER CONTAC</w:t>
                      </w:r>
                      <w:r w:rsidR="00CC47DC">
                        <w:rPr>
                          <w:b/>
                          <w:sz w:val="28"/>
                          <w:szCs w:val="28"/>
                        </w:rPr>
                        <w:t xml:space="preserve">T THE SCHOOL ON 01472 698185, </w:t>
                      </w:r>
                      <w:r>
                        <w:rPr>
                          <w:b/>
                          <w:sz w:val="28"/>
                          <w:szCs w:val="28"/>
                        </w:rPr>
                        <w:t xml:space="preserve">EMAIL </w:t>
                      </w:r>
                      <w:hyperlink r:id="rId6" w:history="1">
                        <w:r w:rsidRPr="00247F73">
                          <w:rPr>
                            <w:rStyle w:val="Hyperlink"/>
                            <w:b/>
                            <w:sz w:val="28"/>
                            <w:szCs w:val="28"/>
                          </w:rPr>
                          <w:t>OFFICE@MIDDLETHORPEPRIMARY.CO.UK</w:t>
                        </w:r>
                      </w:hyperlink>
                      <w:r>
                        <w:rPr>
                          <w:b/>
                          <w:sz w:val="28"/>
                          <w:szCs w:val="28"/>
                        </w:rPr>
                        <w:t xml:space="preserve"> OR CALL IN AT THE MAIN OFFICE</w:t>
                      </w:r>
                    </w:p>
                  </w:txbxContent>
                </v:textbox>
                <w10:wrap type="square" anchorx="margin"/>
              </v:shape>
            </w:pict>
          </mc:Fallback>
        </mc:AlternateContent>
      </w:r>
    </w:p>
    <w:sectPr w:rsidR="006B319B" w:rsidRPr="006B319B" w:rsidSect="00735AB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334A"/>
    <w:multiLevelType w:val="multilevel"/>
    <w:tmpl w:val="D11E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B63A0"/>
    <w:multiLevelType w:val="hybridMultilevel"/>
    <w:tmpl w:val="82D6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4525"/>
    <w:multiLevelType w:val="hybridMultilevel"/>
    <w:tmpl w:val="E230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A77F3"/>
    <w:multiLevelType w:val="multilevel"/>
    <w:tmpl w:val="02DE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63EFA"/>
    <w:multiLevelType w:val="hybridMultilevel"/>
    <w:tmpl w:val="8808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319E6"/>
    <w:multiLevelType w:val="hybridMultilevel"/>
    <w:tmpl w:val="7CA4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B41CF"/>
    <w:multiLevelType w:val="hybridMultilevel"/>
    <w:tmpl w:val="304E7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E7974"/>
    <w:multiLevelType w:val="multilevel"/>
    <w:tmpl w:val="7702F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43CFB"/>
    <w:multiLevelType w:val="multilevel"/>
    <w:tmpl w:val="3ADC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A056F9"/>
    <w:multiLevelType w:val="hybridMultilevel"/>
    <w:tmpl w:val="9EA0D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7B4FEF"/>
    <w:multiLevelType w:val="multilevel"/>
    <w:tmpl w:val="9402A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A26F7"/>
    <w:multiLevelType w:val="multilevel"/>
    <w:tmpl w:val="24005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AD432B"/>
    <w:multiLevelType w:val="multilevel"/>
    <w:tmpl w:val="1ABE3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2114CE"/>
    <w:multiLevelType w:val="hybridMultilevel"/>
    <w:tmpl w:val="ACBE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2185A"/>
    <w:multiLevelType w:val="hybridMultilevel"/>
    <w:tmpl w:val="CCBE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D7E64"/>
    <w:multiLevelType w:val="multilevel"/>
    <w:tmpl w:val="4D3E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15"/>
  </w:num>
  <w:num w:numId="5">
    <w:abstractNumId w:val="0"/>
  </w:num>
  <w:num w:numId="6">
    <w:abstractNumId w:val="3"/>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 w:numId="9">
    <w:abstractNumId w:val="12"/>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10"/>
  </w:num>
  <w:num w:numId="12">
    <w:abstractNumId w:val="10"/>
    <w:lvlOverride w:ilvl="1">
      <w:lvl w:ilvl="1">
        <w:numFmt w:val="bullet"/>
        <w:lvlText w:val=""/>
        <w:lvlJc w:val="left"/>
        <w:pPr>
          <w:tabs>
            <w:tab w:val="num" w:pos="1440"/>
          </w:tabs>
          <w:ind w:left="1440" w:hanging="360"/>
        </w:pPr>
        <w:rPr>
          <w:rFonts w:ascii="Symbol" w:hAnsi="Symbol" w:hint="default"/>
          <w:sz w:val="20"/>
        </w:rPr>
      </w:lvl>
    </w:lvlOverride>
  </w:num>
  <w:num w:numId="13">
    <w:abstractNumId w:val="2"/>
  </w:num>
  <w:num w:numId="14">
    <w:abstractNumId w:val="8"/>
  </w:num>
  <w:num w:numId="15">
    <w:abstractNumId w:val="13"/>
  </w:num>
  <w:num w:numId="16">
    <w:abstractNumId w:val="4"/>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69"/>
    <w:rsid w:val="00006244"/>
    <w:rsid w:val="00033D49"/>
    <w:rsid w:val="00077758"/>
    <w:rsid w:val="001931E9"/>
    <w:rsid w:val="00305F2B"/>
    <w:rsid w:val="00315A95"/>
    <w:rsid w:val="00402F58"/>
    <w:rsid w:val="00446361"/>
    <w:rsid w:val="00473638"/>
    <w:rsid w:val="004F5095"/>
    <w:rsid w:val="00543CBF"/>
    <w:rsid w:val="0063691A"/>
    <w:rsid w:val="0066732B"/>
    <w:rsid w:val="006834F6"/>
    <w:rsid w:val="006B319B"/>
    <w:rsid w:val="0072396F"/>
    <w:rsid w:val="00735AB7"/>
    <w:rsid w:val="00820974"/>
    <w:rsid w:val="00880B69"/>
    <w:rsid w:val="00893448"/>
    <w:rsid w:val="009929DB"/>
    <w:rsid w:val="009C2CFB"/>
    <w:rsid w:val="00A13EF4"/>
    <w:rsid w:val="00A14938"/>
    <w:rsid w:val="00A4222A"/>
    <w:rsid w:val="00A836C8"/>
    <w:rsid w:val="00AB59F4"/>
    <w:rsid w:val="00B753E8"/>
    <w:rsid w:val="00B916C6"/>
    <w:rsid w:val="00C44E9C"/>
    <w:rsid w:val="00CC47DC"/>
    <w:rsid w:val="00D014B7"/>
    <w:rsid w:val="00D10C37"/>
    <w:rsid w:val="00DA033F"/>
    <w:rsid w:val="00DE5779"/>
    <w:rsid w:val="00F05A08"/>
    <w:rsid w:val="00F8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8020"/>
  <w15:chartTrackingRefBased/>
  <w15:docId w15:val="{BB3572E8-EBF9-43ED-B642-EF3F4F53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929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0B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B69"/>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9929D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9929DB"/>
    <w:rPr>
      <w:color w:val="0000FF"/>
      <w:u w:val="single"/>
      <w:shd w:val="clear" w:color="auto" w:fill="auto"/>
    </w:rPr>
  </w:style>
  <w:style w:type="character" w:styleId="Strong">
    <w:name w:val="Strong"/>
    <w:basedOn w:val="DefaultParagraphFont"/>
    <w:uiPriority w:val="22"/>
    <w:qFormat/>
    <w:rsid w:val="009929DB"/>
    <w:rPr>
      <w:b/>
      <w:bCs/>
    </w:rPr>
  </w:style>
  <w:style w:type="paragraph" w:styleId="NormalWeb">
    <w:name w:val="Normal (Web)"/>
    <w:basedOn w:val="Normal"/>
    <w:uiPriority w:val="99"/>
    <w:semiHidden/>
    <w:unhideWhenUsed/>
    <w:rsid w:val="009929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isuallyhidden1">
    <w:name w:val="visuallyhidden1"/>
    <w:basedOn w:val="DefaultParagraphFont"/>
    <w:rsid w:val="009929DB"/>
    <w:rPr>
      <w:bdr w:val="none" w:sz="0" w:space="0" w:color="auto" w:frame="1"/>
    </w:rPr>
  </w:style>
  <w:style w:type="paragraph" w:styleId="ListParagraph">
    <w:name w:val="List Paragraph"/>
    <w:basedOn w:val="Normal"/>
    <w:uiPriority w:val="34"/>
    <w:qFormat/>
    <w:rsid w:val="00A836C8"/>
    <w:pPr>
      <w:ind w:left="720"/>
      <w:contextualSpacing/>
    </w:pPr>
  </w:style>
  <w:style w:type="table" w:styleId="TableGrid">
    <w:name w:val="Table Grid"/>
    <w:basedOn w:val="TableNormal"/>
    <w:uiPriority w:val="39"/>
    <w:rsid w:val="00A13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38447">
      <w:bodyDiv w:val="1"/>
      <w:marLeft w:val="0"/>
      <w:marRight w:val="0"/>
      <w:marTop w:val="0"/>
      <w:marBottom w:val="0"/>
      <w:divBdr>
        <w:top w:val="none" w:sz="0" w:space="0" w:color="auto"/>
        <w:left w:val="none" w:sz="0" w:space="0" w:color="auto"/>
        <w:bottom w:val="none" w:sz="0" w:space="0" w:color="auto"/>
        <w:right w:val="none" w:sz="0" w:space="0" w:color="auto"/>
      </w:divBdr>
      <w:divsChild>
        <w:div w:id="500241920">
          <w:marLeft w:val="0"/>
          <w:marRight w:val="0"/>
          <w:marTop w:val="0"/>
          <w:marBottom w:val="0"/>
          <w:divBdr>
            <w:top w:val="none" w:sz="0" w:space="0" w:color="auto"/>
            <w:left w:val="none" w:sz="0" w:space="0" w:color="auto"/>
            <w:bottom w:val="none" w:sz="0" w:space="0" w:color="auto"/>
            <w:right w:val="none" w:sz="0" w:space="0" w:color="auto"/>
          </w:divBdr>
          <w:divsChild>
            <w:div w:id="2032946289">
              <w:marLeft w:val="0"/>
              <w:marRight w:val="0"/>
              <w:marTop w:val="150"/>
              <w:marBottom w:val="0"/>
              <w:divBdr>
                <w:top w:val="none" w:sz="0" w:space="0" w:color="auto"/>
                <w:left w:val="none" w:sz="0" w:space="0" w:color="auto"/>
                <w:bottom w:val="none" w:sz="0" w:space="0" w:color="auto"/>
                <w:right w:val="none" w:sz="0" w:space="0" w:color="auto"/>
              </w:divBdr>
              <w:divsChild>
                <w:div w:id="871305267">
                  <w:marLeft w:val="0"/>
                  <w:marRight w:val="0"/>
                  <w:marTop w:val="0"/>
                  <w:marBottom w:val="0"/>
                  <w:divBdr>
                    <w:top w:val="none" w:sz="0" w:space="0" w:color="auto"/>
                    <w:left w:val="none" w:sz="0" w:space="0" w:color="auto"/>
                    <w:bottom w:val="none" w:sz="0" w:space="0" w:color="auto"/>
                    <w:right w:val="none" w:sz="0" w:space="0" w:color="auto"/>
                  </w:divBdr>
                  <w:divsChild>
                    <w:div w:id="803161107">
                      <w:marLeft w:val="0"/>
                      <w:marRight w:val="0"/>
                      <w:marTop w:val="0"/>
                      <w:marBottom w:val="0"/>
                      <w:divBdr>
                        <w:top w:val="none" w:sz="0" w:space="0" w:color="auto"/>
                        <w:left w:val="none" w:sz="0" w:space="0" w:color="auto"/>
                        <w:bottom w:val="none" w:sz="0" w:space="0" w:color="auto"/>
                        <w:right w:val="none" w:sz="0" w:space="0" w:color="auto"/>
                      </w:divBdr>
                      <w:divsChild>
                        <w:div w:id="934635095">
                          <w:marLeft w:val="0"/>
                          <w:marRight w:val="0"/>
                          <w:marTop w:val="0"/>
                          <w:marBottom w:val="0"/>
                          <w:divBdr>
                            <w:top w:val="none" w:sz="0" w:space="0" w:color="auto"/>
                            <w:left w:val="none" w:sz="0" w:space="0" w:color="auto"/>
                            <w:bottom w:val="none" w:sz="0" w:space="0" w:color="auto"/>
                            <w:right w:val="none" w:sz="0" w:space="0" w:color="auto"/>
                          </w:divBdr>
                          <w:divsChild>
                            <w:div w:id="393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52825">
      <w:bodyDiv w:val="1"/>
      <w:marLeft w:val="0"/>
      <w:marRight w:val="0"/>
      <w:marTop w:val="0"/>
      <w:marBottom w:val="0"/>
      <w:divBdr>
        <w:top w:val="none" w:sz="0" w:space="0" w:color="auto"/>
        <w:left w:val="none" w:sz="0" w:space="0" w:color="auto"/>
        <w:bottom w:val="none" w:sz="0" w:space="0" w:color="auto"/>
        <w:right w:val="none" w:sz="0" w:space="0" w:color="auto"/>
      </w:divBdr>
      <w:divsChild>
        <w:div w:id="1359969660">
          <w:marLeft w:val="0"/>
          <w:marRight w:val="0"/>
          <w:marTop w:val="0"/>
          <w:marBottom w:val="0"/>
          <w:divBdr>
            <w:top w:val="none" w:sz="0" w:space="0" w:color="auto"/>
            <w:left w:val="none" w:sz="0" w:space="0" w:color="auto"/>
            <w:bottom w:val="none" w:sz="0" w:space="0" w:color="auto"/>
            <w:right w:val="none" w:sz="0" w:space="0" w:color="auto"/>
          </w:divBdr>
          <w:divsChild>
            <w:div w:id="1841652832">
              <w:marLeft w:val="0"/>
              <w:marRight w:val="0"/>
              <w:marTop w:val="0"/>
              <w:marBottom w:val="0"/>
              <w:divBdr>
                <w:top w:val="none" w:sz="0" w:space="0" w:color="auto"/>
                <w:left w:val="none" w:sz="0" w:space="0" w:color="auto"/>
                <w:bottom w:val="none" w:sz="0" w:space="0" w:color="auto"/>
                <w:right w:val="none" w:sz="0" w:space="0" w:color="auto"/>
              </w:divBdr>
              <w:divsChild>
                <w:div w:id="1125126465">
                  <w:marLeft w:val="0"/>
                  <w:marRight w:val="0"/>
                  <w:marTop w:val="0"/>
                  <w:marBottom w:val="0"/>
                  <w:divBdr>
                    <w:top w:val="none" w:sz="0" w:space="0" w:color="auto"/>
                    <w:left w:val="none" w:sz="0" w:space="0" w:color="auto"/>
                    <w:bottom w:val="none" w:sz="0" w:space="0" w:color="auto"/>
                    <w:right w:val="none" w:sz="0" w:space="0" w:color="auto"/>
                  </w:divBdr>
                  <w:divsChild>
                    <w:div w:id="3480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42594">
      <w:bodyDiv w:val="1"/>
      <w:marLeft w:val="0"/>
      <w:marRight w:val="0"/>
      <w:marTop w:val="0"/>
      <w:marBottom w:val="0"/>
      <w:divBdr>
        <w:top w:val="none" w:sz="0" w:space="0" w:color="auto"/>
        <w:left w:val="none" w:sz="0" w:space="0" w:color="auto"/>
        <w:bottom w:val="none" w:sz="0" w:space="0" w:color="auto"/>
        <w:right w:val="none" w:sz="0" w:space="0" w:color="auto"/>
      </w:divBdr>
      <w:divsChild>
        <w:div w:id="1619680224">
          <w:marLeft w:val="0"/>
          <w:marRight w:val="0"/>
          <w:marTop w:val="0"/>
          <w:marBottom w:val="0"/>
          <w:divBdr>
            <w:top w:val="none" w:sz="0" w:space="0" w:color="auto"/>
            <w:left w:val="none" w:sz="0" w:space="0" w:color="auto"/>
            <w:bottom w:val="none" w:sz="0" w:space="0" w:color="auto"/>
            <w:right w:val="none" w:sz="0" w:space="0" w:color="auto"/>
          </w:divBdr>
          <w:divsChild>
            <w:div w:id="2141996319">
              <w:marLeft w:val="0"/>
              <w:marRight w:val="0"/>
              <w:marTop w:val="150"/>
              <w:marBottom w:val="0"/>
              <w:divBdr>
                <w:top w:val="none" w:sz="0" w:space="0" w:color="auto"/>
                <w:left w:val="none" w:sz="0" w:space="0" w:color="auto"/>
                <w:bottom w:val="none" w:sz="0" w:space="0" w:color="auto"/>
                <w:right w:val="none" w:sz="0" w:space="0" w:color="auto"/>
              </w:divBdr>
              <w:divsChild>
                <w:div w:id="1357148144">
                  <w:marLeft w:val="0"/>
                  <w:marRight w:val="0"/>
                  <w:marTop w:val="0"/>
                  <w:marBottom w:val="0"/>
                  <w:divBdr>
                    <w:top w:val="none" w:sz="0" w:space="0" w:color="auto"/>
                    <w:left w:val="none" w:sz="0" w:space="0" w:color="auto"/>
                    <w:bottom w:val="none" w:sz="0" w:space="0" w:color="auto"/>
                    <w:right w:val="none" w:sz="0" w:space="0" w:color="auto"/>
                  </w:divBdr>
                  <w:divsChild>
                    <w:div w:id="1101417666">
                      <w:marLeft w:val="0"/>
                      <w:marRight w:val="0"/>
                      <w:marTop w:val="0"/>
                      <w:marBottom w:val="0"/>
                      <w:divBdr>
                        <w:top w:val="none" w:sz="0" w:space="0" w:color="auto"/>
                        <w:left w:val="none" w:sz="0" w:space="0" w:color="auto"/>
                        <w:bottom w:val="none" w:sz="0" w:space="0" w:color="auto"/>
                        <w:right w:val="none" w:sz="0" w:space="0" w:color="auto"/>
                      </w:divBdr>
                      <w:divsChild>
                        <w:div w:id="1929845798">
                          <w:marLeft w:val="0"/>
                          <w:marRight w:val="0"/>
                          <w:marTop w:val="0"/>
                          <w:marBottom w:val="0"/>
                          <w:divBdr>
                            <w:top w:val="none" w:sz="0" w:space="0" w:color="auto"/>
                            <w:left w:val="none" w:sz="0" w:space="0" w:color="auto"/>
                            <w:bottom w:val="none" w:sz="0" w:space="0" w:color="auto"/>
                            <w:right w:val="none" w:sz="0" w:space="0" w:color="auto"/>
                          </w:divBdr>
                          <w:divsChild>
                            <w:div w:id="1597982464">
                              <w:marLeft w:val="0"/>
                              <w:marRight w:val="0"/>
                              <w:marTop w:val="0"/>
                              <w:marBottom w:val="0"/>
                              <w:divBdr>
                                <w:top w:val="none" w:sz="0" w:space="0" w:color="auto"/>
                                <w:left w:val="none" w:sz="0" w:space="0" w:color="auto"/>
                                <w:bottom w:val="none" w:sz="0" w:space="0" w:color="auto"/>
                                <w:right w:val="none" w:sz="0" w:space="0" w:color="auto"/>
                              </w:divBdr>
                            </w:div>
                          </w:divsChild>
                        </w:div>
                        <w:div w:id="19000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81962">
      <w:bodyDiv w:val="1"/>
      <w:marLeft w:val="0"/>
      <w:marRight w:val="0"/>
      <w:marTop w:val="0"/>
      <w:marBottom w:val="0"/>
      <w:divBdr>
        <w:top w:val="none" w:sz="0" w:space="0" w:color="auto"/>
        <w:left w:val="none" w:sz="0" w:space="0" w:color="auto"/>
        <w:bottom w:val="none" w:sz="0" w:space="0" w:color="auto"/>
        <w:right w:val="none" w:sz="0" w:space="0" w:color="auto"/>
      </w:divBdr>
      <w:divsChild>
        <w:div w:id="788738604">
          <w:marLeft w:val="0"/>
          <w:marRight w:val="0"/>
          <w:marTop w:val="0"/>
          <w:marBottom w:val="0"/>
          <w:divBdr>
            <w:top w:val="none" w:sz="0" w:space="0" w:color="auto"/>
            <w:left w:val="none" w:sz="0" w:space="0" w:color="auto"/>
            <w:bottom w:val="none" w:sz="0" w:space="0" w:color="auto"/>
            <w:right w:val="none" w:sz="0" w:space="0" w:color="auto"/>
          </w:divBdr>
          <w:divsChild>
            <w:div w:id="256527256">
              <w:marLeft w:val="0"/>
              <w:marRight w:val="0"/>
              <w:marTop w:val="150"/>
              <w:marBottom w:val="0"/>
              <w:divBdr>
                <w:top w:val="none" w:sz="0" w:space="0" w:color="auto"/>
                <w:left w:val="none" w:sz="0" w:space="0" w:color="auto"/>
                <w:bottom w:val="none" w:sz="0" w:space="0" w:color="auto"/>
                <w:right w:val="none" w:sz="0" w:space="0" w:color="auto"/>
              </w:divBdr>
              <w:divsChild>
                <w:div w:id="188225111">
                  <w:marLeft w:val="0"/>
                  <w:marRight w:val="0"/>
                  <w:marTop w:val="0"/>
                  <w:marBottom w:val="0"/>
                  <w:divBdr>
                    <w:top w:val="none" w:sz="0" w:space="0" w:color="auto"/>
                    <w:left w:val="none" w:sz="0" w:space="0" w:color="auto"/>
                    <w:bottom w:val="none" w:sz="0" w:space="0" w:color="auto"/>
                    <w:right w:val="none" w:sz="0" w:space="0" w:color="auto"/>
                  </w:divBdr>
                  <w:divsChild>
                    <w:div w:id="666638798">
                      <w:marLeft w:val="0"/>
                      <w:marRight w:val="0"/>
                      <w:marTop w:val="0"/>
                      <w:marBottom w:val="0"/>
                      <w:divBdr>
                        <w:top w:val="none" w:sz="0" w:space="0" w:color="auto"/>
                        <w:left w:val="none" w:sz="0" w:space="0" w:color="auto"/>
                        <w:bottom w:val="none" w:sz="0" w:space="0" w:color="auto"/>
                        <w:right w:val="none" w:sz="0" w:space="0" w:color="auto"/>
                      </w:divBdr>
                      <w:divsChild>
                        <w:div w:id="9456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532416">
      <w:bodyDiv w:val="1"/>
      <w:marLeft w:val="0"/>
      <w:marRight w:val="0"/>
      <w:marTop w:val="0"/>
      <w:marBottom w:val="0"/>
      <w:divBdr>
        <w:top w:val="none" w:sz="0" w:space="0" w:color="auto"/>
        <w:left w:val="none" w:sz="0" w:space="0" w:color="auto"/>
        <w:bottom w:val="none" w:sz="0" w:space="0" w:color="auto"/>
        <w:right w:val="none" w:sz="0" w:space="0" w:color="auto"/>
      </w:divBdr>
      <w:divsChild>
        <w:div w:id="2109109085">
          <w:marLeft w:val="0"/>
          <w:marRight w:val="0"/>
          <w:marTop w:val="0"/>
          <w:marBottom w:val="0"/>
          <w:divBdr>
            <w:top w:val="none" w:sz="0" w:space="0" w:color="auto"/>
            <w:left w:val="none" w:sz="0" w:space="0" w:color="auto"/>
            <w:bottom w:val="none" w:sz="0" w:space="0" w:color="auto"/>
            <w:right w:val="none" w:sz="0" w:space="0" w:color="auto"/>
          </w:divBdr>
          <w:divsChild>
            <w:div w:id="782771633">
              <w:marLeft w:val="0"/>
              <w:marRight w:val="0"/>
              <w:marTop w:val="150"/>
              <w:marBottom w:val="0"/>
              <w:divBdr>
                <w:top w:val="none" w:sz="0" w:space="0" w:color="auto"/>
                <w:left w:val="none" w:sz="0" w:space="0" w:color="auto"/>
                <w:bottom w:val="none" w:sz="0" w:space="0" w:color="auto"/>
                <w:right w:val="none" w:sz="0" w:space="0" w:color="auto"/>
              </w:divBdr>
              <w:divsChild>
                <w:div w:id="1795951371">
                  <w:marLeft w:val="0"/>
                  <w:marRight w:val="0"/>
                  <w:marTop w:val="0"/>
                  <w:marBottom w:val="0"/>
                  <w:divBdr>
                    <w:top w:val="none" w:sz="0" w:space="0" w:color="auto"/>
                    <w:left w:val="none" w:sz="0" w:space="0" w:color="auto"/>
                    <w:bottom w:val="none" w:sz="0" w:space="0" w:color="auto"/>
                    <w:right w:val="none" w:sz="0" w:space="0" w:color="auto"/>
                  </w:divBdr>
                  <w:divsChild>
                    <w:div w:id="222058138">
                      <w:marLeft w:val="0"/>
                      <w:marRight w:val="0"/>
                      <w:marTop w:val="0"/>
                      <w:marBottom w:val="0"/>
                      <w:divBdr>
                        <w:top w:val="none" w:sz="0" w:space="0" w:color="auto"/>
                        <w:left w:val="none" w:sz="0" w:space="0" w:color="auto"/>
                        <w:bottom w:val="none" w:sz="0" w:space="0" w:color="auto"/>
                        <w:right w:val="none" w:sz="0" w:space="0" w:color="auto"/>
                      </w:divBdr>
                      <w:divsChild>
                        <w:div w:id="1730374006">
                          <w:marLeft w:val="0"/>
                          <w:marRight w:val="0"/>
                          <w:marTop w:val="0"/>
                          <w:marBottom w:val="0"/>
                          <w:divBdr>
                            <w:top w:val="none" w:sz="0" w:space="0" w:color="auto"/>
                            <w:left w:val="none" w:sz="0" w:space="0" w:color="auto"/>
                            <w:bottom w:val="none" w:sz="0" w:space="0" w:color="auto"/>
                            <w:right w:val="none" w:sz="0" w:space="0" w:color="auto"/>
                          </w:divBdr>
                          <w:divsChild>
                            <w:div w:id="16166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4820">
      <w:bodyDiv w:val="1"/>
      <w:marLeft w:val="0"/>
      <w:marRight w:val="0"/>
      <w:marTop w:val="0"/>
      <w:marBottom w:val="0"/>
      <w:divBdr>
        <w:top w:val="none" w:sz="0" w:space="0" w:color="auto"/>
        <w:left w:val="none" w:sz="0" w:space="0" w:color="auto"/>
        <w:bottom w:val="none" w:sz="0" w:space="0" w:color="auto"/>
        <w:right w:val="none" w:sz="0" w:space="0" w:color="auto"/>
      </w:divBdr>
      <w:divsChild>
        <w:div w:id="297494525">
          <w:marLeft w:val="0"/>
          <w:marRight w:val="0"/>
          <w:marTop w:val="0"/>
          <w:marBottom w:val="0"/>
          <w:divBdr>
            <w:top w:val="none" w:sz="0" w:space="0" w:color="auto"/>
            <w:left w:val="none" w:sz="0" w:space="0" w:color="auto"/>
            <w:bottom w:val="none" w:sz="0" w:space="0" w:color="auto"/>
            <w:right w:val="none" w:sz="0" w:space="0" w:color="auto"/>
          </w:divBdr>
          <w:divsChild>
            <w:div w:id="444037459">
              <w:marLeft w:val="0"/>
              <w:marRight w:val="0"/>
              <w:marTop w:val="150"/>
              <w:marBottom w:val="0"/>
              <w:divBdr>
                <w:top w:val="none" w:sz="0" w:space="0" w:color="auto"/>
                <w:left w:val="none" w:sz="0" w:space="0" w:color="auto"/>
                <w:bottom w:val="none" w:sz="0" w:space="0" w:color="auto"/>
                <w:right w:val="none" w:sz="0" w:space="0" w:color="auto"/>
              </w:divBdr>
              <w:divsChild>
                <w:div w:id="1389109511">
                  <w:marLeft w:val="0"/>
                  <w:marRight w:val="0"/>
                  <w:marTop w:val="0"/>
                  <w:marBottom w:val="0"/>
                  <w:divBdr>
                    <w:top w:val="none" w:sz="0" w:space="0" w:color="auto"/>
                    <w:left w:val="none" w:sz="0" w:space="0" w:color="auto"/>
                    <w:bottom w:val="none" w:sz="0" w:space="0" w:color="auto"/>
                    <w:right w:val="none" w:sz="0" w:space="0" w:color="auto"/>
                  </w:divBdr>
                  <w:divsChild>
                    <w:div w:id="2037150844">
                      <w:marLeft w:val="0"/>
                      <w:marRight w:val="0"/>
                      <w:marTop w:val="0"/>
                      <w:marBottom w:val="0"/>
                      <w:divBdr>
                        <w:top w:val="none" w:sz="0" w:space="0" w:color="auto"/>
                        <w:left w:val="none" w:sz="0" w:space="0" w:color="auto"/>
                        <w:bottom w:val="none" w:sz="0" w:space="0" w:color="auto"/>
                        <w:right w:val="none" w:sz="0" w:space="0" w:color="auto"/>
                      </w:divBdr>
                      <w:divsChild>
                        <w:div w:id="3362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IDDLETHORPEPRIMARY.CO.UK" TargetMode="External"/><Relationship Id="rId5" Type="http://schemas.openxmlformats.org/officeDocument/2006/relationships/hyperlink" Target="mailto:OFFICE@MIDDLETHORPEPRIMA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Kathryn</dc:creator>
  <cp:keywords/>
  <dc:description/>
  <cp:lastModifiedBy>Willis, Kathryn</cp:lastModifiedBy>
  <cp:revision>3</cp:revision>
  <cp:lastPrinted>2018-11-23T10:05:00Z</cp:lastPrinted>
  <dcterms:created xsi:type="dcterms:W3CDTF">2018-11-21T12:33:00Z</dcterms:created>
  <dcterms:modified xsi:type="dcterms:W3CDTF">2018-11-23T10:05:00Z</dcterms:modified>
</cp:coreProperties>
</file>